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59325" w14:textId="77777777" w:rsidR="004D62DE" w:rsidRPr="004D62DE" w:rsidRDefault="008C008F" w:rsidP="00F53EC9">
      <w:pPr>
        <w:spacing w:after="0" w:line="360" w:lineRule="auto"/>
        <w:jc w:val="both"/>
        <w:rPr>
          <w:rFonts w:ascii="Times New Roman" w:eastAsia="Times New Roman" w:hAnsi="Times New Roman" w:cs="Times New Roman"/>
          <w:noProof/>
          <w:color w:val="000000"/>
          <w:kern w:val="0"/>
          <w:lang w:val="en-US" w:eastAsia="pt-BR"/>
          <w14:ligatures w14:val="none"/>
        </w:rPr>
      </w:pPr>
      <w:r w:rsidRPr="008C008F">
        <w:rPr>
          <w:rFonts w:ascii="Times New Roman" w:eastAsia="Times New Roman" w:hAnsi="Times New Roman" w:cs="Times New Roman"/>
          <w:b/>
          <w:bCs/>
          <w:color w:val="000000"/>
          <w:kern w:val="0"/>
          <w:lang w:val="en-US" w:eastAsia="pt-BR"/>
          <w14:ligatures w14:val="none"/>
        </w:rPr>
        <w:t>The Brazilian Charter on Cultural Heritage and Climate Change: A Call for Coordinated Action</w:t>
      </w:r>
      <w:r w:rsidRPr="004D62DE">
        <w:rPr>
          <w:rFonts w:ascii="Times New Roman" w:eastAsia="Times New Roman" w:hAnsi="Times New Roman" w:cs="Times New Roman"/>
          <w:noProof/>
          <w:color w:val="000000"/>
          <w:kern w:val="0"/>
          <w:lang w:val="en-US" w:eastAsia="pt-BR"/>
          <w14:ligatures w14:val="none"/>
        </w:rPr>
        <w:t xml:space="preserve"> </w:t>
      </w:r>
    </w:p>
    <w:p w14:paraId="20A8BFEE" w14:textId="77777777" w:rsidR="004D62DE" w:rsidRPr="004D62DE" w:rsidRDefault="004D62DE" w:rsidP="00F53EC9">
      <w:pPr>
        <w:spacing w:after="0" w:line="360" w:lineRule="auto"/>
        <w:jc w:val="both"/>
        <w:rPr>
          <w:rFonts w:ascii="Times New Roman" w:eastAsia="Times New Roman" w:hAnsi="Times New Roman" w:cs="Times New Roman"/>
          <w:noProof/>
          <w:color w:val="000000"/>
          <w:kern w:val="0"/>
          <w:lang w:val="en-US" w:eastAsia="pt-BR"/>
          <w14:ligatures w14:val="none"/>
        </w:rPr>
      </w:pPr>
    </w:p>
    <w:p w14:paraId="5EDE077F" w14:textId="19A12950" w:rsidR="004D62DE" w:rsidRPr="004D62DE" w:rsidRDefault="004D62DE" w:rsidP="00F53EC9">
      <w:pPr>
        <w:spacing w:after="0" w:line="360" w:lineRule="auto"/>
        <w:jc w:val="both"/>
        <w:rPr>
          <w:rFonts w:ascii="Times New Roman" w:eastAsia="Times New Roman" w:hAnsi="Times New Roman" w:cs="Times New Roman"/>
          <w:noProof/>
          <w:color w:val="000000"/>
          <w:kern w:val="0"/>
          <w:lang w:val="en-US" w:eastAsia="pt-BR"/>
          <w14:ligatures w14:val="none"/>
        </w:rPr>
      </w:pPr>
      <w:r w:rsidRPr="004D62DE">
        <w:rPr>
          <w:rFonts w:ascii="Times New Roman" w:eastAsia="Times New Roman" w:hAnsi="Times New Roman" w:cs="Times New Roman"/>
          <w:noProof/>
          <w:color w:val="000000"/>
          <w:kern w:val="0"/>
          <w:lang w:val="en-US" w:eastAsia="pt-BR"/>
          <w14:ligatures w14:val="none"/>
        </w:rPr>
        <w:t>By:  Aline Carvalho (ICOMOS BR)</w:t>
      </w:r>
    </w:p>
    <w:p w14:paraId="517764BD" w14:textId="6B5ACF8B" w:rsidR="004D62DE" w:rsidRPr="004D62DE" w:rsidRDefault="004D62DE" w:rsidP="00F53EC9">
      <w:pPr>
        <w:spacing w:after="0" w:line="360" w:lineRule="auto"/>
        <w:jc w:val="both"/>
        <w:rPr>
          <w:rFonts w:ascii="Times New Roman" w:eastAsia="Times New Roman" w:hAnsi="Times New Roman" w:cs="Times New Roman"/>
          <w:noProof/>
          <w:color w:val="000000"/>
          <w:kern w:val="0"/>
          <w:lang w:val="en-US" w:eastAsia="pt-BR"/>
          <w14:ligatures w14:val="none"/>
        </w:rPr>
      </w:pPr>
      <w:r w:rsidRPr="004D62DE">
        <w:rPr>
          <w:rFonts w:ascii="Times New Roman" w:eastAsia="Times New Roman" w:hAnsi="Times New Roman" w:cs="Times New Roman"/>
          <w:noProof/>
          <w:color w:val="000000"/>
          <w:kern w:val="0"/>
          <w:lang w:val="en-US" w:eastAsia="pt-BR"/>
          <w14:ligatures w14:val="none"/>
        </w:rPr>
        <w:t>alinecarvalho@unicamp.br</w:t>
      </w:r>
    </w:p>
    <w:p w14:paraId="2F4B3E0E" w14:textId="322844D6" w:rsidR="008C008F" w:rsidRPr="008C008F" w:rsidRDefault="00D40AC9" w:rsidP="00F53EC9">
      <w:pPr>
        <w:spacing w:after="0" w:line="360" w:lineRule="auto"/>
        <w:jc w:val="both"/>
        <w:rPr>
          <w:rFonts w:ascii="Times New Roman" w:eastAsia="Times New Roman" w:hAnsi="Times New Roman" w:cs="Times New Roman"/>
          <w:color w:val="000000"/>
          <w:kern w:val="0"/>
          <w:lang w:val="en-US" w:eastAsia="pt-BR"/>
          <w14:ligatures w14:val="none"/>
        </w:rPr>
      </w:pPr>
      <w:r w:rsidRPr="00D40AC9">
        <w:rPr>
          <w:rFonts w:ascii="Times New Roman" w:eastAsia="Times New Roman" w:hAnsi="Times New Roman" w:cs="Times New Roman"/>
          <w:noProof/>
          <w:color w:val="000000"/>
          <w:kern w:val="0"/>
          <w:lang w:val="en-US" w:eastAsia="pt-BR"/>
        </w:rPr>
        <w:pict w14:anchorId="41B811E9">
          <v:rect id="_x0000_i1025" alt="" style="width:425.2pt;height:.05pt;mso-width-percent:0;mso-height-percent:0;mso-width-percent:0;mso-height-percent:0" o:hralign="center" o:hrstd="t" o:hr="t" fillcolor="#a0a0a0" stroked="f"/>
        </w:pict>
      </w:r>
    </w:p>
    <w:p w14:paraId="74987C12" w14:textId="7286B9AD" w:rsidR="008C008F" w:rsidRPr="008C008F" w:rsidRDefault="008C008F" w:rsidP="00F53EC9">
      <w:pPr>
        <w:spacing w:after="100" w:afterAutospacing="1" w:line="360" w:lineRule="auto"/>
        <w:jc w:val="both"/>
        <w:outlineLvl w:val="1"/>
        <w:rPr>
          <w:rFonts w:ascii="Times New Roman" w:eastAsia="Times New Roman" w:hAnsi="Times New Roman" w:cs="Times New Roman"/>
          <w:b/>
          <w:bCs/>
          <w:color w:val="000000"/>
          <w:kern w:val="0"/>
          <w:lang w:val="en-US" w:eastAsia="pt-BR"/>
          <w14:ligatures w14:val="none"/>
        </w:rPr>
      </w:pPr>
      <w:r w:rsidRPr="008C008F">
        <w:rPr>
          <w:rFonts w:ascii="Times New Roman" w:eastAsia="Times New Roman" w:hAnsi="Times New Roman" w:cs="Times New Roman"/>
          <w:b/>
          <w:bCs/>
          <w:color w:val="000000"/>
          <w:kern w:val="0"/>
          <w:lang w:val="en-US" w:eastAsia="pt-BR"/>
          <w14:ligatures w14:val="none"/>
        </w:rPr>
        <w:t xml:space="preserve"> </w:t>
      </w:r>
    </w:p>
    <w:p w14:paraId="18DCA857" w14:textId="77777777" w:rsidR="008C008F" w:rsidRPr="008C008F" w:rsidRDefault="008C008F" w:rsidP="00F53EC9">
      <w:pPr>
        <w:spacing w:after="100" w:afterAutospacing="1" w:line="360" w:lineRule="auto"/>
        <w:jc w:val="both"/>
        <w:rPr>
          <w:rFonts w:ascii="Times New Roman" w:eastAsia="Times New Roman" w:hAnsi="Times New Roman" w:cs="Times New Roman"/>
          <w:color w:val="000000"/>
          <w:kern w:val="0"/>
          <w:lang w:val="en-US" w:eastAsia="pt-BR"/>
          <w14:ligatures w14:val="none"/>
        </w:rPr>
      </w:pPr>
      <w:r w:rsidRPr="008C008F">
        <w:rPr>
          <w:rFonts w:ascii="Times New Roman" w:eastAsia="Times New Roman" w:hAnsi="Times New Roman" w:cs="Times New Roman"/>
          <w:color w:val="000000"/>
          <w:kern w:val="0"/>
          <w:lang w:val="en-US" w:eastAsia="pt-BR"/>
          <w14:ligatures w14:val="none"/>
        </w:rPr>
        <w:t>The </w:t>
      </w:r>
      <w:r w:rsidRPr="008C008F">
        <w:rPr>
          <w:rFonts w:ascii="Times New Roman" w:eastAsia="Times New Roman" w:hAnsi="Times New Roman" w:cs="Times New Roman"/>
          <w:b/>
          <w:bCs/>
          <w:color w:val="000000"/>
          <w:kern w:val="0"/>
          <w:lang w:val="en-US" w:eastAsia="pt-BR"/>
          <w14:ligatures w14:val="none"/>
        </w:rPr>
        <w:t>Brazilian Charter on Cultural Heritage and Climate Change</w:t>
      </w:r>
      <w:r w:rsidRPr="008C008F">
        <w:rPr>
          <w:rFonts w:ascii="Times New Roman" w:eastAsia="Times New Roman" w:hAnsi="Times New Roman" w:cs="Times New Roman"/>
          <w:color w:val="000000"/>
          <w:kern w:val="0"/>
          <w:lang w:val="en-US" w:eastAsia="pt-BR"/>
          <w14:ligatures w14:val="none"/>
        </w:rPr>
        <w:t>, established in Brasília on July 7th and 8th, 2025, emerges as a crucial document recognizing cultural heritage, in its multiple tangible and intangible forms, as an essential pillar for building more just, resilient, and sustainable societies. This Charter is not merely an institutional declaration; it is a profound appeal for </w:t>
      </w:r>
      <w:r w:rsidRPr="008C008F">
        <w:rPr>
          <w:rFonts w:ascii="Times New Roman" w:eastAsia="Times New Roman" w:hAnsi="Times New Roman" w:cs="Times New Roman"/>
          <w:b/>
          <w:bCs/>
          <w:color w:val="000000"/>
          <w:kern w:val="0"/>
          <w:lang w:val="en-US" w:eastAsia="pt-BR"/>
          <w14:ligatures w14:val="none"/>
        </w:rPr>
        <w:t>coordinated, inclusive, and urgent action</w:t>
      </w:r>
      <w:r w:rsidRPr="008C008F">
        <w:rPr>
          <w:rFonts w:ascii="Times New Roman" w:eastAsia="Times New Roman" w:hAnsi="Times New Roman" w:cs="Times New Roman"/>
          <w:color w:val="000000"/>
          <w:kern w:val="0"/>
          <w:lang w:val="en-US" w:eastAsia="pt-BR"/>
          <w14:ligatures w14:val="none"/>
        </w:rPr>
        <w:t> to protect heritage in the face of the global climate crisis.</w:t>
      </w:r>
    </w:p>
    <w:p w14:paraId="6432D75D" w14:textId="4D879727" w:rsidR="008C008F" w:rsidRPr="008C008F" w:rsidRDefault="008C008F" w:rsidP="00F53EC9">
      <w:pPr>
        <w:spacing w:after="100" w:afterAutospacing="1" w:line="360" w:lineRule="auto"/>
        <w:jc w:val="both"/>
        <w:outlineLvl w:val="2"/>
        <w:rPr>
          <w:rFonts w:ascii="Times New Roman" w:eastAsia="Times New Roman" w:hAnsi="Times New Roman" w:cs="Times New Roman"/>
          <w:b/>
          <w:bCs/>
          <w:color w:val="000000"/>
          <w:kern w:val="0"/>
          <w:lang w:val="en-US" w:eastAsia="pt-BR"/>
          <w14:ligatures w14:val="none"/>
        </w:rPr>
      </w:pPr>
      <w:r w:rsidRPr="008C008F">
        <w:rPr>
          <w:rFonts w:ascii="Times New Roman" w:eastAsia="Times New Roman" w:hAnsi="Times New Roman" w:cs="Times New Roman"/>
          <w:b/>
          <w:bCs/>
          <w:color w:val="000000"/>
          <w:kern w:val="0"/>
          <w:lang w:val="en-US" w:eastAsia="pt-BR"/>
          <w14:ligatures w14:val="none"/>
        </w:rPr>
        <w:t>Collective Construction and Structure</w:t>
      </w:r>
    </w:p>
    <w:p w14:paraId="0D7CE8C0" w14:textId="77777777" w:rsidR="008C008F" w:rsidRPr="008C008F" w:rsidRDefault="008C008F" w:rsidP="00F53EC9">
      <w:pPr>
        <w:spacing w:after="100" w:afterAutospacing="1" w:line="360" w:lineRule="auto"/>
        <w:jc w:val="both"/>
        <w:rPr>
          <w:rFonts w:ascii="Times New Roman" w:eastAsia="Times New Roman" w:hAnsi="Times New Roman" w:cs="Times New Roman"/>
          <w:color w:val="000000"/>
          <w:kern w:val="0"/>
          <w:lang w:val="en-US" w:eastAsia="pt-BR"/>
          <w14:ligatures w14:val="none"/>
        </w:rPr>
      </w:pPr>
      <w:r w:rsidRPr="008C008F">
        <w:rPr>
          <w:rFonts w:ascii="Times New Roman" w:eastAsia="Times New Roman" w:hAnsi="Times New Roman" w:cs="Times New Roman"/>
          <w:color w:val="000000"/>
          <w:kern w:val="0"/>
          <w:lang w:val="en-US" w:eastAsia="pt-BR"/>
          <w14:ligatures w14:val="none"/>
        </w:rPr>
        <w:t>The Charter’s foundation rests on a broad and participative effort that began in 2023. The construction process was characterized by </w:t>
      </w:r>
      <w:r w:rsidRPr="008C008F">
        <w:rPr>
          <w:rFonts w:ascii="Times New Roman" w:eastAsia="Times New Roman" w:hAnsi="Times New Roman" w:cs="Times New Roman"/>
          <w:b/>
          <w:bCs/>
          <w:color w:val="000000"/>
          <w:kern w:val="0"/>
          <w:lang w:val="en-US" w:eastAsia="pt-BR"/>
          <w14:ligatures w14:val="none"/>
        </w:rPr>
        <w:t>active listening and collective strategy-building</w:t>
      </w:r>
      <w:r w:rsidRPr="008C008F">
        <w:rPr>
          <w:rFonts w:ascii="Times New Roman" w:eastAsia="Times New Roman" w:hAnsi="Times New Roman" w:cs="Times New Roman"/>
          <w:color w:val="000000"/>
          <w:kern w:val="0"/>
          <w:lang w:val="en-US" w:eastAsia="pt-BR"/>
          <w14:ligatures w14:val="none"/>
        </w:rPr>
        <w:t>.</w:t>
      </w:r>
    </w:p>
    <w:p w14:paraId="0BF9B8B0" w14:textId="77777777" w:rsidR="008C008F" w:rsidRPr="008C008F" w:rsidRDefault="008C008F" w:rsidP="00F53EC9">
      <w:pPr>
        <w:numPr>
          <w:ilvl w:val="0"/>
          <w:numId w:val="1"/>
        </w:numPr>
        <w:spacing w:after="100" w:afterAutospacing="1" w:line="360" w:lineRule="auto"/>
        <w:jc w:val="both"/>
        <w:rPr>
          <w:rFonts w:ascii="Times New Roman" w:eastAsia="Times New Roman" w:hAnsi="Times New Roman" w:cs="Times New Roman"/>
          <w:color w:val="000000"/>
          <w:kern w:val="0"/>
          <w:lang w:val="en-US" w:eastAsia="pt-BR"/>
          <w14:ligatures w14:val="none"/>
        </w:rPr>
      </w:pPr>
      <w:r w:rsidRPr="008C008F">
        <w:rPr>
          <w:rFonts w:ascii="Times New Roman" w:eastAsia="Times New Roman" w:hAnsi="Times New Roman" w:cs="Times New Roman"/>
          <w:b/>
          <w:bCs/>
          <w:color w:val="000000"/>
          <w:kern w:val="0"/>
          <w:lang w:val="en-US" w:eastAsia="pt-BR"/>
          <w14:ligatures w14:val="none"/>
        </w:rPr>
        <w:t>Initial Workshops:</w:t>
      </w:r>
      <w:r w:rsidRPr="008C008F">
        <w:rPr>
          <w:rFonts w:ascii="Times New Roman" w:eastAsia="Times New Roman" w:hAnsi="Times New Roman" w:cs="Times New Roman"/>
          <w:color w:val="000000"/>
          <w:kern w:val="0"/>
          <w:lang w:val="en-US" w:eastAsia="pt-BR"/>
          <w14:ligatures w14:val="none"/>
        </w:rPr>
        <w:t> The process started with workshops held in various Brazilian biomes—Pantanal, Atlantic Rainforest, Caatinga, Cerrado, Amazon, and Pampa—between 2023 and 2025.</w:t>
      </w:r>
    </w:p>
    <w:p w14:paraId="062EEE7D" w14:textId="77777777" w:rsidR="008C008F" w:rsidRPr="008C008F" w:rsidRDefault="008C008F" w:rsidP="00F53EC9">
      <w:pPr>
        <w:numPr>
          <w:ilvl w:val="0"/>
          <w:numId w:val="1"/>
        </w:numPr>
        <w:spacing w:after="100" w:afterAutospacing="1" w:line="360" w:lineRule="auto"/>
        <w:jc w:val="both"/>
        <w:rPr>
          <w:rFonts w:ascii="Times New Roman" w:eastAsia="Times New Roman" w:hAnsi="Times New Roman" w:cs="Times New Roman"/>
          <w:color w:val="000000"/>
          <w:kern w:val="0"/>
          <w:lang w:val="en-US" w:eastAsia="pt-BR"/>
          <w14:ligatures w14:val="none"/>
        </w:rPr>
      </w:pPr>
      <w:r w:rsidRPr="008C008F">
        <w:rPr>
          <w:rFonts w:ascii="Times New Roman" w:eastAsia="Times New Roman" w:hAnsi="Times New Roman" w:cs="Times New Roman"/>
          <w:b/>
          <w:bCs/>
          <w:color w:val="000000"/>
          <w:kern w:val="0"/>
          <w:lang w:val="en-US" w:eastAsia="pt-BR"/>
          <w14:ligatures w14:val="none"/>
        </w:rPr>
        <w:t>Diverse Participation:</w:t>
      </w:r>
      <w:r w:rsidRPr="008C008F">
        <w:rPr>
          <w:rFonts w:ascii="Times New Roman" w:eastAsia="Times New Roman" w:hAnsi="Times New Roman" w:cs="Times New Roman"/>
          <w:color w:val="000000"/>
          <w:kern w:val="0"/>
          <w:lang w:val="en-US" w:eastAsia="pt-BR"/>
          <w14:ligatures w14:val="none"/>
        </w:rPr>
        <w:t> These dialogues involved </w:t>
      </w:r>
      <w:r w:rsidRPr="008C008F">
        <w:rPr>
          <w:rFonts w:ascii="Times New Roman" w:eastAsia="Times New Roman" w:hAnsi="Times New Roman" w:cs="Times New Roman"/>
          <w:b/>
          <w:bCs/>
          <w:color w:val="000000"/>
          <w:kern w:val="0"/>
          <w:lang w:val="en-US" w:eastAsia="pt-BR"/>
          <w14:ligatures w14:val="none"/>
        </w:rPr>
        <w:t>over 300 representatives</w:t>
      </w:r>
      <w:r w:rsidRPr="008C008F">
        <w:rPr>
          <w:rFonts w:ascii="Times New Roman" w:eastAsia="Times New Roman" w:hAnsi="Times New Roman" w:cs="Times New Roman"/>
          <w:color w:val="000000"/>
          <w:kern w:val="0"/>
          <w:lang w:val="en-US" w:eastAsia="pt-BR"/>
          <w14:ligatures w14:val="none"/>
        </w:rPr>
        <w:t> from traditional peoples and communities (Indigenous, </w:t>
      </w:r>
      <w:r w:rsidRPr="008C008F">
        <w:rPr>
          <w:rFonts w:ascii="Times New Roman" w:eastAsia="Times New Roman" w:hAnsi="Times New Roman" w:cs="Times New Roman"/>
          <w:i/>
          <w:iCs/>
          <w:color w:val="000000"/>
          <w:kern w:val="0"/>
          <w:lang w:val="en-US" w:eastAsia="pt-BR"/>
          <w14:ligatures w14:val="none"/>
        </w:rPr>
        <w:t>quilombolas</w:t>
      </w:r>
      <w:r w:rsidRPr="008C008F">
        <w:rPr>
          <w:rFonts w:ascii="Times New Roman" w:eastAsia="Times New Roman" w:hAnsi="Times New Roman" w:cs="Times New Roman"/>
          <w:color w:val="000000"/>
          <w:kern w:val="0"/>
          <w:lang w:val="en-US" w:eastAsia="pt-BR"/>
          <w14:ligatures w14:val="none"/>
        </w:rPr>
        <w:t>, </w:t>
      </w:r>
      <w:r w:rsidRPr="008C008F">
        <w:rPr>
          <w:rFonts w:ascii="Times New Roman" w:eastAsia="Times New Roman" w:hAnsi="Times New Roman" w:cs="Times New Roman"/>
          <w:i/>
          <w:iCs/>
          <w:color w:val="000000"/>
          <w:kern w:val="0"/>
          <w:lang w:val="en-US" w:eastAsia="pt-BR"/>
          <w14:ligatures w14:val="none"/>
        </w:rPr>
        <w:t>caiçaras</w:t>
      </w:r>
      <w:r w:rsidRPr="008C008F">
        <w:rPr>
          <w:rFonts w:ascii="Times New Roman" w:eastAsia="Times New Roman" w:hAnsi="Times New Roman" w:cs="Times New Roman"/>
          <w:color w:val="000000"/>
          <w:kern w:val="0"/>
          <w:lang w:val="en-US" w:eastAsia="pt-BR"/>
          <w14:ligatures w14:val="none"/>
        </w:rPr>
        <w:t>, riverine peoples, etc.), cultural collectives, public managers, researchers, and academic institutions.</w:t>
      </w:r>
    </w:p>
    <w:p w14:paraId="517FEDE0" w14:textId="77777777" w:rsidR="008C008F" w:rsidRPr="008C008F" w:rsidRDefault="008C008F" w:rsidP="00F53EC9">
      <w:pPr>
        <w:numPr>
          <w:ilvl w:val="0"/>
          <w:numId w:val="1"/>
        </w:numPr>
        <w:spacing w:after="100" w:afterAutospacing="1" w:line="360" w:lineRule="auto"/>
        <w:jc w:val="both"/>
        <w:rPr>
          <w:rFonts w:ascii="Times New Roman" w:eastAsia="Times New Roman" w:hAnsi="Times New Roman" w:cs="Times New Roman"/>
          <w:color w:val="000000"/>
          <w:kern w:val="0"/>
          <w:lang w:val="en-US" w:eastAsia="pt-BR"/>
          <w14:ligatures w14:val="none"/>
        </w:rPr>
      </w:pPr>
      <w:r w:rsidRPr="008C008F">
        <w:rPr>
          <w:rFonts w:ascii="Times New Roman" w:eastAsia="Times New Roman" w:hAnsi="Times New Roman" w:cs="Times New Roman"/>
          <w:b/>
          <w:bCs/>
          <w:color w:val="000000"/>
          <w:kern w:val="0"/>
          <w:lang w:val="en-US" w:eastAsia="pt-BR"/>
          <w14:ligatures w14:val="none"/>
        </w:rPr>
        <w:t>Drafting and Consensus:</w:t>
      </w:r>
      <w:r w:rsidRPr="008C008F">
        <w:rPr>
          <w:rFonts w:ascii="Times New Roman" w:eastAsia="Times New Roman" w:hAnsi="Times New Roman" w:cs="Times New Roman"/>
          <w:color w:val="000000"/>
          <w:kern w:val="0"/>
          <w:lang w:val="en-US" w:eastAsia="pt-BR"/>
          <w14:ligatures w14:val="none"/>
        </w:rPr>
        <w:t> The Charter initiative was launched in 2025 by ICOMOS-Brazil and ICOM Brazil, with support from key institutions. The first draft received </w:t>
      </w:r>
      <w:r w:rsidRPr="008C008F">
        <w:rPr>
          <w:rFonts w:ascii="Times New Roman" w:eastAsia="Times New Roman" w:hAnsi="Times New Roman" w:cs="Times New Roman"/>
          <w:b/>
          <w:bCs/>
          <w:color w:val="000000"/>
          <w:kern w:val="0"/>
          <w:lang w:val="en-US" w:eastAsia="pt-BR"/>
          <w14:ligatures w14:val="none"/>
        </w:rPr>
        <w:t>97 contributions</w:t>
      </w:r>
      <w:r w:rsidRPr="008C008F">
        <w:rPr>
          <w:rFonts w:ascii="Times New Roman" w:eastAsia="Times New Roman" w:hAnsi="Times New Roman" w:cs="Times New Roman"/>
          <w:color w:val="000000"/>
          <w:kern w:val="0"/>
          <w:lang w:val="en-US" w:eastAsia="pt-BR"/>
          <w14:ligatures w14:val="none"/>
        </w:rPr>
        <w:t>. The final version was built upon a second draft discussed in a hybrid event, resulting in a </w:t>
      </w:r>
      <w:r w:rsidRPr="008C008F">
        <w:rPr>
          <w:rFonts w:ascii="Times New Roman" w:eastAsia="Times New Roman" w:hAnsi="Times New Roman" w:cs="Times New Roman"/>
          <w:b/>
          <w:bCs/>
          <w:color w:val="000000"/>
          <w:kern w:val="0"/>
          <w:lang w:val="en-US" w:eastAsia="pt-BR"/>
          <w14:ligatures w14:val="none"/>
        </w:rPr>
        <w:t>consensus vision</w:t>
      </w:r>
      <w:r w:rsidRPr="008C008F">
        <w:rPr>
          <w:rFonts w:ascii="Times New Roman" w:eastAsia="Times New Roman" w:hAnsi="Times New Roman" w:cs="Times New Roman"/>
          <w:color w:val="000000"/>
          <w:kern w:val="0"/>
          <w:lang w:val="en-US" w:eastAsia="pt-BR"/>
          <w14:ligatures w14:val="none"/>
        </w:rPr>
        <w:t> among the diverse participating actors.</w:t>
      </w:r>
    </w:p>
    <w:p w14:paraId="33D59A9E" w14:textId="77777777" w:rsidR="008C008F" w:rsidRPr="008C008F" w:rsidRDefault="008C008F" w:rsidP="00F53EC9">
      <w:pPr>
        <w:spacing w:after="100" w:afterAutospacing="1" w:line="360" w:lineRule="auto"/>
        <w:jc w:val="both"/>
        <w:rPr>
          <w:rFonts w:ascii="Times New Roman" w:eastAsia="Times New Roman" w:hAnsi="Times New Roman" w:cs="Times New Roman"/>
          <w:color w:val="000000"/>
          <w:kern w:val="0"/>
          <w:lang w:val="en-US" w:eastAsia="pt-BR"/>
          <w14:ligatures w14:val="none"/>
        </w:rPr>
      </w:pPr>
      <w:r w:rsidRPr="008C008F">
        <w:rPr>
          <w:rFonts w:ascii="Times New Roman" w:eastAsia="Times New Roman" w:hAnsi="Times New Roman" w:cs="Times New Roman"/>
          <w:color w:val="000000"/>
          <w:kern w:val="0"/>
          <w:lang w:val="en-US" w:eastAsia="pt-BR"/>
          <w14:ligatures w14:val="none"/>
        </w:rPr>
        <w:t>The document is structured into seven articles:</w:t>
      </w:r>
    </w:p>
    <w:p w14:paraId="24997CFC" w14:textId="77777777" w:rsidR="008C008F" w:rsidRPr="008C008F" w:rsidRDefault="008C008F" w:rsidP="00F53EC9">
      <w:pPr>
        <w:numPr>
          <w:ilvl w:val="0"/>
          <w:numId w:val="2"/>
        </w:numPr>
        <w:spacing w:after="100" w:afterAutospacing="1" w:line="360" w:lineRule="auto"/>
        <w:jc w:val="both"/>
        <w:rPr>
          <w:rFonts w:ascii="Times New Roman" w:eastAsia="Times New Roman" w:hAnsi="Times New Roman" w:cs="Times New Roman"/>
          <w:color w:val="000000"/>
          <w:kern w:val="0"/>
          <w:lang w:val="en-US" w:eastAsia="pt-BR"/>
          <w14:ligatures w14:val="none"/>
        </w:rPr>
      </w:pPr>
      <w:r w:rsidRPr="008C008F">
        <w:rPr>
          <w:rFonts w:ascii="Times New Roman" w:eastAsia="Times New Roman" w:hAnsi="Times New Roman" w:cs="Times New Roman"/>
          <w:b/>
          <w:bCs/>
          <w:color w:val="000000"/>
          <w:kern w:val="0"/>
          <w:lang w:val="en-US" w:eastAsia="pt-BR"/>
          <w14:ligatures w14:val="none"/>
        </w:rPr>
        <w:lastRenderedPageBreak/>
        <w:t>Principles</w:t>
      </w:r>
      <w:r w:rsidRPr="008C008F">
        <w:rPr>
          <w:rFonts w:ascii="Times New Roman" w:eastAsia="Times New Roman" w:hAnsi="Times New Roman" w:cs="Times New Roman"/>
          <w:color w:val="000000"/>
          <w:kern w:val="0"/>
          <w:lang w:val="en-US" w:eastAsia="pt-BR"/>
          <w14:ligatures w14:val="none"/>
        </w:rPr>
        <w:t>;</w:t>
      </w:r>
    </w:p>
    <w:p w14:paraId="2F5CA45E" w14:textId="77777777" w:rsidR="008C008F" w:rsidRPr="008C008F" w:rsidRDefault="008C008F" w:rsidP="00F53EC9">
      <w:pPr>
        <w:numPr>
          <w:ilvl w:val="0"/>
          <w:numId w:val="2"/>
        </w:numPr>
        <w:spacing w:after="100" w:afterAutospacing="1" w:line="360" w:lineRule="auto"/>
        <w:jc w:val="both"/>
        <w:rPr>
          <w:rFonts w:ascii="Times New Roman" w:eastAsia="Times New Roman" w:hAnsi="Times New Roman" w:cs="Times New Roman"/>
          <w:color w:val="000000"/>
          <w:kern w:val="0"/>
          <w:lang w:val="en-US" w:eastAsia="pt-BR"/>
          <w14:ligatures w14:val="none"/>
        </w:rPr>
      </w:pPr>
      <w:r w:rsidRPr="008C008F">
        <w:rPr>
          <w:rFonts w:ascii="Times New Roman" w:eastAsia="Times New Roman" w:hAnsi="Times New Roman" w:cs="Times New Roman"/>
          <w:b/>
          <w:bCs/>
          <w:color w:val="000000"/>
          <w:kern w:val="0"/>
          <w:lang w:val="en-US" w:eastAsia="pt-BR"/>
          <w14:ligatures w14:val="none"/>
        </w:rPr>
        <w:t>Hazards, Exposure, and Vulnerability</w:t>
      </w:r>
      <w:r w:rsidRPr="008C008F">
        <w:rPr>
          <w:rFonts w:ascii="Times New Roman" w:eastAsia="Times New Roman" w:hAnsi="Times New Roman" w:cs="Times New Roman"/>
          <w:color w:val="000000"/>
          <w:kern w:val="0"/>
          <w:lang w:val="en-US" w:eastAsia="pt-BR"/>
          <w14:ligatures w14:val="none"/>
        </w:rPr>
        <w:t>;</w:t>
      </w:r>
    </w:p>
    <w:p w14:paraId="101A754E" w14:textId="77777777" w:rsidR="008C008F" w:rsidRPr="008C008F" w:rsidRDefault="008C008F" w:rsidP="00F53EC9">
      <w:pPr>
        <w:numPr>
          <w:ilvl w:val="0"/>
          <w:numId w:val="2"/>
        </w:numPr>
        <w:spacing w:after="100" w:afterAutospacing="1" w:line="360" w:lineRule="auto"/>
        <w:jc w:val="both"/>
        <w:rPr>
          <w:rFonts w:ascii="Times New Roman" w:eastAsia="Times New Roman" w:hAnsi="Times New Roman" w:cs="Times New Roman"/>
          <w:color w:val="000000"/>
          <w:kern w:val="0"/>
          <w:lang w:val="en-US" w:eastAsia="pt-BR"/>
          <w14:ligatures w14:val="none"/>
        </w:rPr>
      </w:pPr>
      <w:r w:rsidRPr="008C008F">
        <w:rPr>
          <w:rFonts w:ascii="Times New Roman" w:eastAsia="Times New Roman" w:hAnsi="Times New Roman" w:cs="Times New Roman"/>
          <w:b/>
          <w:bCs/>
          <w:color w:val="000000"/>
          <w:kern w:val="0"/>
          <w:lang w:val="en-US" w:eastAsia="pt-BR"/>
          <w14:ligatures w14:val="none"/>
        </w:rPr>
        <w:t>Challenges and Impacts by Territories</w:t>
      </w:r>
      <w:r w:rsidRPr="008C008F">
        <w:rPr>
          <w:rFonts w:ascii="Times New Roman" w:eastAsia="Times New Roman" w:hAnsi="Times New Roman" w:cs="Times New Roman"/>
          <w:color w:val="000000"/>
          <w:kern w:val="0"/>
          <w:lang w:val="en-US" w:eastAsia="pt-BR"/>
          <w14:ligatures w14:val="none"/>
        </w:rPr>
        <w:t>;</w:t>
      </w:r>
    </w:p>
    <w:p w14:paraId="6212EBEE" w14:textId="77777777" w:rsidR="008C008F" w:rsidRPr="008C008F" w:rsidRDefault="008C008F" w:rsidP="00F53EC9">
      <w:pPr>
        <w:numPr>
          <w:ilvl w:val="0"/>
          <w:numId w:val="2"/>
        </w:numPr>
        <w:spacing w:after="100" w:afterAutospacing="1" w:line="360" w:lineRule="auto"/>
        <w:jc w:val="both"/>
        <w:rPr>
          <w:rFonts w:ascii="Times New Roman" w:eastAsia="Times New Roman" w:hAnsi="Times New Roman" w:cs="Times New Roman"/>
          <w:color w:val="000000"/>
          <w:kern w:val="0"/>
          <w:lang w:val="en-US" w:eastAsia="pt-BR"/>
          <w14:ligatures w14:val="none"/>
        </w:rPr>
      </w:pPr>
      <w:r w:rsidRPr="008C008F">
        <w:rPr>
          <w:rFonts w:ascii="Times New Roman" w:eastAsia="Times New Roman" w:hAnsi="Times New Roman" w:cs="Times New Roman"/>
          <w:b/>
          <w:bCs/>
          <w:color w:val="000000"/>
          <w:kern w:val="0"/>
          <w:lang w:val="en-US" w:eastAsia="pt-BR"/>
          <w14:ligatures w14:val="none"/>
        </w:rPr>
        <w:t>Guidelines for Action</w:t>
      </w:r>
      <w:r w:rsidRPr="008C008F">
        <w:rPr>
          <w:rFonts w:ascii="Times New Roman" w:eastAsia="Times New Roman" w:hAnsi="Times New Roman" w:cs="Times New Roman"/>
          <w:color w:val="000000"/>
          <w:kern w:val="0"/>
          <w:lang w:val="en-US" w:eastAsia="pt-BR"/>
          <w14:ligatures w14:val="none"/>
        </w:rPr>
        <w:t>;</w:t>
      </w:r>
    </w:p>
    <w:p w14:paraId="0AF1E4F4" w14:textId="77777777" w:rsidR="008C008F" w:rsidRPr="008C008F" w:rsidRDefault="008C008F" w:rsidP="00F53EC9">
      <w:pPr>
        <w:numPr>
          <w:ilvl w:val="0"/>
          <w:numId w:val="2"/>
        </w:numPr>
        <w:spacing w:after="100" w:afterAutospacing="1" w:line="360" w:lineRule="auto"/>
        <w:jc w:val="both"/>
        <w:rPr>
          <w:rFonts w:ascii="Times New Roman" w:eastAsia="Times New Roman" w:hAnsi="Times New Roman" w:cs="Times New Roman"/>
          <w:color w:val="000000"/>
          <w:kern w:val="0"/>
          <w:lang w:val="en-US" w:eastAsia="pt-BR"/>
          <w14:ligatures w14:val="none"/>
        </w:rPr>
      </w:pPr>
      <w:r w:rsidRPr="008C008F">
        <w:rPr>
          <w:rFonts w:ascii="Times New Roman" w:eastAsia="Times New Roman" w:hAnsi="Times New Roman" w:cs="Times New Roman"/>
          <w:b/>
          <w:bCs/>
          <w:color w:val="000000"/>
          <w:kern w:val="0"/>
          <w:lang w:val="en-US" w:eastAsia="pt-BR"/>
          <w14:ligatures w14:val="none"/>
        </w:rPr>
        <w:t>Commitments</w:t>
      </w:r>
      <w:r w:rsidRPr="008C008F">
        <w:rPr>
          <w:rFonts w:ascii="Times New Roman" w:eastAsia="Times New Roman" w:hAnsi="Times New Roman" w:cs="Times New Roman"/>
          <w:color w:val="000000"/>
          <w:kern w:val="0"/>
          <w:lang w:val="en-US" w:eastAsia="pt-BR"/>
          <w14:ligatures w14:val="none"/>
        </w:rPr>
        <w:t> (Public Policy Demands and Collective Actions);</w:t>
      </w:r>
    </w:p>
    <w:p w14:paraId="7CE90FCC" w14:textId="77777777" w:rsidR="008C008F" w:rsidRPr="008C008F" w:rsidRDefault="008C008F" w:rsidP="00F53EC9">
      <w:pPr>
        <w:numPr>
          <w:ilvl w:val="0"/>
          <w:numId w:val="2"/>
        </w:numPr>
        <w:spacing w:after="100" w:afterAutospacing="1" w:line="360" w:lineRule="auto"/>
        <w:jc w:val="both"/>
        <w:rPr>
          <w:rFonts w:ascii="Times New Roman" w:eastAsia="Times New Roman" w:hAnsi="Times New Roman" w:cs="Times New Roman"/>
          <w:color w:val="000000"/>
          <w:kern w:val="0"/>
          <w:lang w:val="en-US" w:eastAsia="pt-BR"/>
          <w14:ligatures w14:val="none"/>
        </w:rPr>
      </w:pPr>
      <w:r w:rsidRPr="008C008F">
        <w:rPr>
          <w:rFonts w:ascii="Times New Roman" w:eastAsia="Times New Roman" w:hAnsi="Times New Roman" w:cs="Times New Roman"/>
          <w:b/>
          <w:bCs/>
          <w:color w:val="000000"/>
          <w:kern w:val="0"/>
          <w:lang w:val="en-US" w:eastAsia="pt-BR"/>
          <w14:ligatures w14:val="none"/>
        </w:rPr>
        <w:t>Indicators and Guiding Objectives</w:t>
      </w:r>
      <w:r w:rsidRPr="008C008F">
        <w:rPr>
          <w:rFonts w:ascii="Times New Roman" w:eastAsia="Times New Roman" w:hAnsi="Times New Roman" w:cs="Times New Roman"/>
          <w:color w:val="000000"/>
          <w:kern w:val="0"/>
          <w:lang w:val="en-US" w:eastAsia="pt-BR"/>
          <w14:ligatures w14:val="none"/>
        </w:rPr>
        <w:t>;</w:t>
      </w:r>
    </w:p>
    <w:p w14:paraId="140FF6EE" w14:textId="77777777" w:rsidR="008C008F" w:rsidRPr="008C008F" w:rsidRDefault="008C008F" w:rsidP="00F53EC9">
      <w:pPr>
        <w:numPr>
          <w:ilvl w:val="0"/>
          <w:numId w:val="2"/>
        </w:numPr>
        <w:spacing w:after="100" w:afterAutospacing="1" w:line="360" w:lineRule="auto"/>
        <w:jc w:val="both"/>
        <w:rPr>
          <w:rFonts w:ascii="Times New Roman" w:eastAsia="Times New Roman" w:hAnsi="Times New Roman" w:cs="Times New Roman"/>
          <w:color w:val="000000"/>
          <w:kern w:val="0"/>
          <w:lang w:val="en-US" w:eastAsia="pt-BR"/>
          <w14:ligatures w14:val="none"/>
        </w:rPr>
      </w:pPr>
      <w:r w:rsidRPr="008C008F">
        <w:rPr>
          <w:rFonts w:ascii="Times New Roman" w:eastAsia="Times New Roman" w:hAnsi="Times New Roman" w:cs="Times New Roman"/>
          <w:b/>
          <w:bCs/>
          <w:color w:val="000000"/>
          <w:kern w:val="0"/>
          <w:lang w:val="en-US" w:eastAsia="pt-BR"/>
          <w14:ligatures w14:val="none"/>
        </w:rPr>
        <w:t>Heritage as a Transforming Agent</w:t>
      </w:r>
      <w:r w:rsidRPr="008C008F">
        <w:rPr>
          <w:rFonts w:ascii="Times New Roman" w:eastAsia="Times New Roman" w:hAnsi="Times New Roman" w:cs="Times New Roman"/>
          <w:color w:val="000000"/>
          <w:kern w:val="0"/>
          <w:lang w:val="en-US" w:eastAsia="pt-BR"/>
          <w14:ligatures w14:val="none"/>
        </w:rPr>
        <w:t>.</w:t>
      </w:r>
    </w:p>
    <w:p w14:paraId="4380B8A4" w14:textId="3D54611F" w:rsidR="008C008F" w:rsidRPr="008C008F" w:rsidRDefault="008C008F" w:rsidP="00F53EC9">
      <w:pPr>
        <w:spacing w:after="100" w:afterAutospacing="1" w:line="360" w:lineRule="auto"/>
        <w:jc w:val="both"/>
        <w:outlineLvl w:val="2"/>
        <w:rPr>
          <w:rFonts w:ascii="Times New Roman" w:eastAsia="Times New Roman" w:hAnsi="Times New Roman" w:cs="Times New Roman"/>
          <w:b/>
          <w:bCs/>
          <w:color w:val="000000"/>
          <w:kern w:val="0"/>
          <w:lang w:val="en-US" w:eastAsia="pt-BR"/>
          <w14:ligatures w14:val="none"/>
        </w:rPr>
      </w:pPr>
      <w:r w:rsidRPr="008C008F">
        <w:rPr>
          <w:rFonts w:ascii="Times New Roman" w:eastAsia="Times New Roman" w:hAnsi="Times New Roman" w:cs="Times New Roman"/>
          <w:b/>
          <w:bCs/>
          <w:color w:val="000000"/>
          <w:kern w:val="0"/>
          <w:lang w:val="en-US" w:eastAsia="pt-BR"/>
          <w14:ligatures w14:val="none"/>
        </w:rPr>
        <w:t>Core Premises: Justice, Knowledge, and Participation</w:t>
      </w:r>
    </w:p>
    <w:p w14:paraId="3C383D8D" w14:textId="691EB08F" w:rsidR="008C008F" w:rsidRPr="008C008F" w:rsidRDefault="008C008F" w:rsidP="00F53EC9">
      <w:pPr>
        <w:spacing w:after="100" w:afterAutospacing="1" w:line="360" w:lineRule="auto"/>
        <w:jc w:val="both"/>
        <w:rPr>
          <w:rFonts w:ascii="Times New Roman" w:eastAsia="Times New Roman" w:hAnsi="Times New Roman" w:cs="Times New Roman"/>
          <w:color w:val="000000"/>
          <w:kern w:val="0"/>
          <w:lang w:val="en-US" w:eastAsia="pt-BR"/>
          <w14:ligatures w14:val="none"/>
        </w:rPr>
      </w:pPr>
      <w:r w:rsidRPr="008C008F">
        <w:rPr>
          <w:rFonts w:ascii="Times New Roman" w:eastAsia="Times New Roman" w:hAnsi="Times New Roman" w:cs="Times New Roman"/>
          <w:color w:val="000000"/>
          <w:kern w:val="0"/>
          <w:lang w:val="en-US" w:eastAsia="pt-BR"/>
          <w14:ligatures w14:val="none"/>
        </w:rPr>
        <w:t>The Charter's principles establish its ethical and political foundations.</w:t>
      </w:r>
    </w:p>
    <w:p w14:paraId="549E191F" w14:textId="77777777" w:rsidR="008C008F" w:rsidRPr="008C008F" w:rsidRDefault="008C008F" w:rsidP="00F53EC9">
      <w:pPr>
        <w:numPr>
          <w:ilvl w:val="0"/>
          <w:numId w:val="3"/>
        </w:numPr>
        <w:spacing w:after="100" w:afterAutospacing="1" w:line="360" w:lineRule="auto"/>
        <w:jc w:val="both"/>
        <w:rPr>
          <w:rFonts w:ascii="Times New Roman" w:eastAsia="Times New Roman" w:hAnsi="Times New Roman" w:cs="Times New Roman"/>
          <w:color w:val="000000"/>
          <w:kern w:val="0"/>
          <w:lang w:val="en-US" w:eastAsia="pt-BR"/>
          <w14:ligatures w14:val="none"/>
        </w:rPr>
      </w:pPr>
      <w:r w:rsidRPr="008C008F">
        <w:rPr>
          <w:rFonts w:ascii="Times New Roman" w:eastAsia="Times New Roman" w:hAnsi="Times New Roman" w:cs="Times New Roman"/>
          <w:b/>
          <w:bCs/>
          <w:color w:val="000000"/>
          <w:kern w:val="0"/>
          <w:lang w:val="en-US" w:eastAsia="pt-BR"/>
          <w14:ligatures w14:val="none"/>
        </w:rPr>
        <w:t>Climate and Epistemic Justice:</w:t>
      </w:r>
      <w:r w:rsidRPr="008C008F">
        <w:rPr>
          <w:rFonts w:ascii="Times New Roman" w:eastAsia="Times New Roman" w:hAnsi="Times New Roman" w:cs="Times New Roman"/>
          <w:color w:val="000000"/>
          <w:kern w:val="0"/>
          <w:lang w:val="en-US" w:eastAsia="pt-BR"/>
          <w14:ligatures w14:val="none"/>
        </w:rPr>
        <w:t> It recognizes that climate change disproportionately affects vulnerable populations, especially traditional peoples. The Charter stresses the need to </w:t>
      </w:r>
      <w:r w:rsidRPr="008C008F">
        <w:rPr>
          <w:rFonts w:ascii="Times New Roman" w:eastAsia="Times New Roman" w:hAnsi="Times New Roman" w:cs="Times New Roman"/>
          <w:b/>
          <w:bCs/>
          <w:color w:val="000000"/>
          <w:kern w:val="0"/>
          <w:lang w:val="en-US" w:eastAsia="pt-BR"/>
          <w14:ligatures w14:val="none"/>
        </w:rPr>
        <w:t>combat environmental and epistemic racism</w:t>
      </w:r>
      <w:r w:rsidRPr="008C008F">
        <w:rPr>
          <w:rFonts w:ascii="Times New Roman" w:eastAsia="Times New Roman" w:hAnsi="Times New Roman" w:cs="Times New Roman"/>
          <w:color w:val="000000"/>
          <w:kern w:val="0"/>
          <w:lang w:val="en-US" w:eastAsia="pt-BR"/>
          <w14:ligatures w14:val="none"/>
        </w:rPr>
        <w:t> and to promote historical reparations for marginalized communities.</w:t>
      </w:r>
    </w:p>
    <w:p w14:paraId="50369E5E" w14:textId="77777777" w:rsidR="008C008F" w:rsidRPr="008C008F" w:rsidRDefault="008C008F" w:rsidP="00F53EC9">
      <w:pPr>
        <w:numPr>
          <w:ilvl w:val="0"/>
          <w:numId w:val="3"/>
        </w:numPr>
        <w:spacing w:after="100" w:afterAutospacing="1" w:line="360" w:lineRule="auto"/>
        <w:jc w:val="both"/>
        <w:rPr>
          <w:rFonts w:ascii="Times New Roman" w:eastAsia="Times New Roman" w:hAnsi="Times New Roman" w:cs="Times New Roman"/>
          <w:color w:val="000000"/>
          <w:kern w:val="0"/>
          <w:lang w:val="en-US" w:eastAsia="pt-BR"/>
          <w14:ligatures w14:val="none"/>
        </w:rPr>
      </w:pPr>
      <w:r w:rsidRPr="008C008F">
        <w:rPr>
          <w:rFonts w:ascii="Times New Roman" w:eastAsia="Times New Roman" w:hAnsi="Times New Roman" w:cs="Times New Roman"/>
          <w:b/>
          <w:bCs/>
          <w:color w:val="000000"/>
          <w:kern w:val="0"/>
          <w:lang w:val="en-US" w:eastAsia="pt-BR"/>
          <w14:ligatures w14:val="none"/>
        </w:rPr>
        <w:t>Diversity and Ancestral Knowledge:</w:t>
      </w:r>
      <w:r w:rsidRPr="008C008F">
        <w:rPr>
          <w:rFonts w:ascii="Times New Roman" w:eastAsia="Times New Roman" w:hAnsi="Times New Roman" w:cs="Times New Roman"/>
          <w:color w:val="000000"/>
          <w:kern w:val="0"/>
          <w:lang w:val="en-US" w:eastAsia="pt-BR"/>
          <w14:ligatures w14:val="none"/>
        </w:rPr>
        <w:t> It asserts that cultural and environmental diversity, alongside </w:t>
      </w:r>
      <w:r w:rsidRPr="008C008F">
        <w:rPr>
          <w:rFonts w:ascii="Times New Roman" w:eastAsia="Times New Roman" w:hAnsi="Times New Roman" w:cs="Times New Roman"/>
          <w:b/>
          <w:bCs/>
          <w:color w:val="000000"/>
          <w:kern w:val="0"/>
          <w:lang w:val="en-US" w:eastAsia="pt-BR"/>
          <w14:ligatures w14:val="none"/>
        </w:rPr>
        <w:t>ancestral, spiritual, and traditional knowledge</w:t>
      </w:r>
      <w:r w:rsidRPr="008C008F">
        <w:rPr>
          <w:rFonts w:ascii="Times New Roman" w:eastAsia="Times New Roman" w:hAnsi="Times New Roman" w:cs="Times New Roman"/>
          <w:color w:val="000000"/>
          <w:kern w:val="0"/>
          <w:lang w:val="en-US" w:eastAsia="pt-BR"/>
          <w14:ligatures w14:val="none"/>
        </w:rPr>
        <w:t>, are essential for resilience, adaptation, conservation, and restoration in the face of the climate crisis. Valuing traditional techniques is central to mitigation and adaptation strategies, in dialogue with science and technology.</w:t>
      </w:r>
    </w:p>
    <w:p w14:paraId="5A664966" w14:textId="77777777" w:rsidR="008C008F" w:rsidRPr="008C008F" w:rsidRDefault="008C008F" w:rsidP="00F53EC9">
      <w:pPr>
        <w:numPr>
          <w:ilvl w:val="0"/>
          <w:numId w:val="3"/>
        </w:numPr>
        <w:spacing w:after="100" w:afterAutospacing="1" w:line="360" w:lineRule="auto"/>
        <w:jc w:val="both"/>
        <w:rPr>
          <w:rFonts w:ascii="Times New Roman" w:eastAsia="Times New Roman" w:hAnsi="Times New Roman" w:cs="Times New Roman"/>
          <w:color w:val="000000"/>
          <w:kern w:val="0"/>
          <w:lang w:val="en-US" w:eastAsia="pt-BR"/>
          <w14:ligatures w14:val="none"/>
        </w:rPr>
      </w:pPr>
      <w:r w:rsidRPr="008C008F">
        <w:rPr>
          <w:rFonts w:ascii="Times New Roman" w:eastAsia="Times New Roman" w:hAnsi="Times New Roman" w:cs="Times New Roman"/>
          <w:b/>
          <w:bCs/>
          <w:color w:val="000000"/>
          <w:kern w:val="0"/>
          <w:lang w:val="en-US" w:eastAsia="pt-BR"/>
          <w14:ligatures w14:val="none"/>
        </w:rPr>
        <w:t>Right and Integration:</w:t>
      </w:r>
      <w:r w:rsidRPr="008C008F">
        <w:rPr>
          <w:rFonts w:ascii="Times New Roman" w:eastAsia="Times New Roman" w:hAnsi="Times New Roman" w:cs="Times New Roman"/>
          <w:color w:val="000000"/>
          <w:kern w:val="0"/>
          <w:lang w:val="en-US" w:eastAsia="pt-BR"/>
          <w14:ligatures w14:val="none"/>
        </w:rPr>
        <w:t> Cultural heritage is deemed a </w:t>
      </w:r>
      <w:r w:rsidRPr="008C008F">
        <w:rPr>
          <w:rFonts w:ascii="Times New Roman" w:eastAsia="Times New Roman" w:hAnsi="Times New Roman" w:cs="Times New Roman"/>
          <w:b/>
          <w:bCs/>
          <w:color w:val="000000"/>
          <w:kern w:val="0"/>
          <w:lang w:val="en-US" w:eastAsia="pt-BR"/>
          <w14:ligatures w14:val="none"/>
        </w:rPr>
        <w:t>collective right and a common good</w:t>
      </w:r>
      <w:r w:rsidRPr="008C008F">
        <w:rPr>
          <w:rFonts w:ascii="Times New Roman" w:eastAsia="Times New Roman" w:hAnsi="Times New Roman" w:cs="Times New Roman"/>
          <w:color w:val="000000"/>
          <w:kern w:val="0"/>
          <w:lang w:val="en-US" w:eastAsia="pt-BR"/>
          <w14:ligatures w14:val="none"/>
        </w:rPr>
        <w:t>. Its preservation must be integrated </w:t>
      </w:r>
      <w:r w:rsidRPr="008C008F">
        <w:rPr>
          <w:rFonts w:ascii="Times New Roman" w:eastAsia="Times New Roman" w:hAnsi="Times New Roman" w:cs="Times New Roman"/>
          <w:i/>
          <w:iCs/>
          <w:color w:val="000000"/>
          <w:kern w:val="0"/>
          <w:lang w:val="en-US" w:eastAsia="pt-BR"/>
          <w14:ligatures w14:val="none"/>
        </w:rPr>
        <w:t>transversally</w:t>
      </w:r>
      <w:r w:rsidRPr="008C008F">
        <w:rPr>
          <w:rFonts w:ascii="Times New Roman" w:eastAsia="Times New Roman" w:hAnsi="Times New Roman" w:cs="Times New Roman"/>
          <w:color w:val="000000"/>
          <w:kern w:val="0"/>
          <w:lang w:val="en-US" w:eastAsia="pt-BR"/>
          <w14:ligatures w14:val="none"/>
        </w:rPr>
        <w:t> into public policies across environmental, territorial, urban, and risk management sectors.</w:t>
      </w:r>
    </w:p>
    <w:p w14:paraId="56E9DC20" w14:textId="77777777" w:rsidR="004D62DE" w:rsidRPr="004D62DE" w:rsidRDefault="008C008F" w:rsidP="004D62DE">
      <w:pPr>
        <w:numPr>
          <w:ilvl w:val="0"/>
          <w:numId w:val="3"/>
        </w:numPr>
        <w:spacing w:after="100" w:afterAutospacing="1" w:line="360" w:lineRule="auto"/>
        <w:jc w:val="both"/>
        <w:rPr>
          <w:rFonts w:ascii="Times New Roman" w:eastAsia="Times New Roman" w:hAnsi="Times New Roman" w:cs="Times New Roman"/>
          <w:color w:val="000000"/>
          <w:kern w:val="0"/>
          <w:lang w:val="en-US" w:eastAsia="pt-BR"/>
          <w14:ligatures w14:val="none"/>
        </w:rPr>
      </w:pPr>
      <w:r w:rsidRPr="008C008F">
        <w:rPr>
          <w:rFonts w:ascii="Times New Roman" w:eastAsia="Times New Roman" w:hAnsi="Times New Roman" w:cs="Times New Roman"/>
          <w:b/>
          <w:bCs/>
          <w:color w:val="000000"/>
          <w:kern w:val="0"/>
          <w:lang w:val="en-US" w:eastAsia="pt-BR"/>
          <w14:ligatures w14:val="none"/>
        </w:rPr>
        <w:t>Active Participation:</w:t>
      </w:r>
      <w:r w:rsidRPr="008C008F">
        <w:rPr>
          <w:rFonts w:ascii="Times New Roman" w:eastAsia="Times New Roman" w:hAnsi="Times New Roman" w:cs="Times New Roman"/>
          <w:color w:val="000000"/>
          <w:kern w:val="0"/>
          <w:lang w:val="en-US" w:eastAsia="pt-BR"/>
          <w14:ligatures w14:val="none"/>
        </w:rPr>
        <w:t> The document establishes the </w:t>
      </w:r>
      <w:r w:rsidRPr="008C008F">
        <w:rPr>
          <w:rFonts w:ascii="Times New Roman" w:eastAsia="Times New Roman" w:hAnsi="Times New Roman" w:cs="Times New Roman"/>
          <w:b/>
          <w:bCs/>
          <w:color w:val="000000"/>
          <w:kern w:val="0"/>
          <w:lang w:val="en-US" w:eastAsia="pt-BR"/>
          <w14:ligatures w14:val="none"/>
        </w:rPr>
        <w:t>active and inclusive participation</w:t>
      </w:r>
      <w:r w:rsidRPr="008C008F">
        <w:rPr>
          <w:rFonts w:ascii="Times New Roman" w:eastAsia="Times New Roman" w:hAnsi="Times New Roman" w:cs="Times New Roman"/>
          <w:color w:val="000000"/>
          <w:kern w:val="0"/>
          <w:lang w:val="en-US" w:eastAsia="pt-BR"/>
          <w14:ligatures w14:val="none"/>
        </w:rPr>
        <w:t> of heritage-holding communities as indispensable, respecting the right to </w:t>
      </w:r>
      <w:r w:rsidRPr="008C008F">
        <w:rPr>
          <w:rFonts w:ascii="Times New Roman" w:eastAsia="Times New Roman" w:hAnsi="Times New Roman" w:cs="Times New Roman"/>
          <w:b/>
          <w:bCs/>
          <w:color w:val="000000"/>
          <w:kern w:val="0"/>
          <w:lang w:val="en-US" w:eastAsia="pt-BR"/>
          <w14:ligatures w14:val="none"/>
        </w:rPr>
        <w:t>free, prior, informed, and good-faith consent</w:t>
      </w:r>
      <w:r w:rsidRPr="008C008F">
        <w:rPr>
          <w:rFonts w:ascii="Times New Roman" w:eastAsia="Times New Roman" w:hAnsi="Times New Roman" w:cs="Times New Roman"/>
          <w:color w:val="000000"/>
          <w:kern w:val="0"/>
          <w:lang w:val="en-US" w:eastAsia="pt-BR"/>
          <w14:ligatures w14:val="none"/>
        </w:rPr>
        <w:t>.</w:t>
      </w:r>
    </w:p>
    <w:p w14:paraId="1C6D8199" w14:textId="77777777" w:rsidR="004D62DE" w:rsidRPr="004D62DE" w:rsidRDefault="004D62DE" w:rsidP="004D62DE">
      <w:pPr>
        <w:spacing w:after="100" w:afterAutospacing="1" w:line="360" w:lineRule="auto"/>
        <w:ind w:left="720"/>
        <w:jc w:val="both"/>
        <w:rPr>
          <w:rFonts w:ascii="Times New Roman" w:eastAsia="Times New Roman" w:hAnsi="Times New Roman" w:cs="Times New Roman"/>
          <w:color w:val="000000"/>
          <w:kern w:val="0"/>
          <w:lang w:val="en-US" w:eastAsia="pt-BR"/>
          <w14:ligatures w14:val="none"/>
        </w:rPr>
      </w:pPr>
    </w:p>
    <w:p w14:paraId="18375BE4" w14:textId="64AEAE9C" w:rsidR="008C008F" w:rsidRPr="008C008F" w:rsidRDefault="008C008F" w:rsidP="004D62DE">
      <w:pPr>
        <w:spacing w:after="100" w:afterAutospacing="1" w:line="360" w:lineRule="auto"/>
        <w:jc w:val="both"/>
        <w:rPr>
          <w:rFonts w:ascii="Times New Roman" w:eastAsia="Times New Roman" w:hAnsi="Times New Roman" w:cs="Times New Roman"/>
          <w:color w:val="000000"/>
          <w:kern w:val="0"/>
          <w:lang w:val="en-US" w:eastAsia="pt-BR"/>
          <w14:ligatures w14:val="none"/>
        </w:rPr>
      </w:pPr>
      <w:r w:rsidRPr="008C008F">
        <w:rPr>
          <w:rFonts w:ascii="Times New Roman" w:eastAsia="Times New Roman" w:hAnsi="Times New Roman" w:cs="Times New Roman"/>
          <w:b/>
          <w:bCs/>
          <w:color w:val="000000"/>
          <w:kern w:val="0"/>
          <w:lang w:val="en-US" w:eastAsia="pt-BR"/>
          <w14:ligatures w14:val="none"/>
        </w:rPr>
        <w:t>Key Proposals for Action and Commitments</w:t>
      </w:r>
    </w:p>
    <w:p w14:paraId="1ECCEF7B" w14:textId="657E0AB2" w:rsidR="008C008F" w:rsidRPr="008C008F" w:rsidRDefault="008C008F" w:rsidP="00F53EC9">
      <w:pPr>
        <w:spacing w:after="100" w:afterAutospacing="1" w:line="360" w:lineRule="auto"/>
        <w:jc w:val="both"/>
        <w:rPr>
          <w:rFonts w:ascii="Times New Roman" w:eastAsia="Times New Roman" w:hAnsi="Times New Roman" w:cs="Times New Roman"/>
          <w:color w:val="000000"/>
          <w:kern w:val="0"/>
          <w:lang w:val="en-US" w:eastAsia="pt-BR"/>
          <w14:ligatures w14:val="none"/>
        </w:rPr>
      </w:pPr>
      <w:r w:rsidRPr="008C008F">
        <w:rPr>
          <w:rFonts w:ascii="Times New Roman" w:eastAsia="Times New Roman" w:hAnsi="Times New Roman" w:cs="Times New Roman"/>
          <w:color w:val="000000"/>
          <w:kern w:val="0"/>
          <w:lang w:val="en-US" w:eastAsia="pt-BR"/>
          <w14:ligatures w14:val="none"/>
        </w:rPr>
        <w:t xml:space="preserve">The Charter outlines practical directions for action and explicit commitments </w:t>
      </w:r>
    </w:p>
    <w:p w14:paraId="370BF742" w14:textId="77777777" w:rsidR="008C008F" w:rsidRPr="008C008F" w:rsidRDefault="008C008F" w:rsidP="00F53EC9">
      <w:pPr>
        <w:spacing w:after="100" w:afterAutospacing="1" w:line="360" w:lineRule="auto"/>
        <w:jc w:val="both"/>
        <w:outlineLvl w:val="3"/>
        <w:rPr>
          <w:rFonts w:ascii="Times New Roman" w:eastAsia="Times New Roman" w:hAnsi="Times New Roman" w:cs="Times New Roman"/>
          <w:b/>
          <w:bCs/>
          <w:color w:val="000000"/>
          <w:kern w:val="0"/>
          <w:lang w:val="en-US" w:eastAsia="pt-BR"/>
          <w14:ligatures w14:val="none"/>
        </w:rPr>
      </w:pPr>
      <w:r w:rsidRPr="008C008F">
        <w:rPr>
          <w:rFonts w:ascii="Times New Roman" w:eastAsia="Times New Roman" w:hAnsi="Times New Roman" w:cs="Times New Roman"/>
          <w:b/>
          <w:bCs/>
          <w:color w:val="000000"/>
          <w:kern w:val="0"/>
          <w:lang w:val="en-US" w:eastAsia="pt-BR"/>
          <w14:ligatures w14:val="none"/>
        </w:rPr>
        <w:t>Guidelines for Action:</w:t>
      </w:r>
    </w:p>
    <w:p w14:paraId="611973F2" w14:textId="77777777" w:rsidR="008C008F" w:rsidRPr="008C008F" w:rsidRDefault="008C008F" w:rsidP="00F53EC9">
      <w:pPr>
        <w:numPr>
          <w:ilvl w:val="0"/>
          <w:numId w:val="4"/>
        </w:numPr>
        <w:spacing w:after="100" w:afterAutospacing="1" w:line="360" w:lineRule="auto"/>
        <w:jc w:val="both"/>
        <w:rPr>
          <w:rFonts w:ascii="Times New Roman" w:eastAsia="Times New Roman" w:hAnsi="Times New Roman" w:cs="Times New Roman"/>
          <w:color w:val="000000"/>
          <w:kern w:val="0"/>
          <w:lang w:val="en-US" w:eastAsia="pt-BR"/>
          <w14:ligatures w14:val="none"/>
        </w:rPr>
      </w:pPr>
      <w:r w:rsidRPr="008C008F">
        <w:rPr>
          <w:rFonts w:ascii="Times New Roman" w:eastAsia="Times New Roman" w:hAnsi="Times New Roman" w:cs="Times New Roman"/>
          <w:b/>
          <w:bCs/>
          <w:color w:val="000000"/>
          <w:kern w:val="0"/>
          <w:lang w:val="en-US" w:eastAsia="pt-BR"/>
          <w14:ligatures w14:val="none"/>
        </w:rPr>
        <w:lastRenderedPageBreak/>
        <w:t>Integration and Planning:</w:t>
      </w:r>
      <w:r w:rsidRPr="008C008F">
        <w:rPr>
          <w:rFonts w:ascii="Times New Roman" w:eastAsia="Times New Roman" w:hAnsi="Times New Roman" w:cs="Times New Roman"/>
          <w:color w:val="000000"/>
          <w:kern w:val="0"/>
          <w:lang w:val="en-US" w:eastAsia="pt-BR"/>
          <w14:ligatures w14:val="none"/>
        </w:rPr>
        <w:t> Integrate tangible and intangible cultural heritage and community processes into </w:t>
      </w:r>
      <w:r w:rsidRPr="008C008F">
        <w:rPr>
          <w:rFonts w:ascii="Times New Roman" w:eastAsia="Times New Roman" w:hAnsi="Times New Roman" w:cs="Times New Roman"/>
          <w:b/>
          <w:bCs/>
          <w:color w:val="000000"/>
          <w:kern w:val="0"/>
          <w:lang w:val="en-US" w:eastAsia="pt-BR"/>
          <w14:ligatures w14:val="none"/>
        </w:rPr>
        <w:t>climate action policies</w:t>
      </w:r>
      <w:r w:rsidRPr="008C008F">
        <w:rPr>
          <w:rFonts w:ascii="Times New Roman" w:eastAsia="Times New Roman" w:hAnsi="Times New Roman" w:cs="Times New Roman"/>
          <w:color w:val="000000"/>
          <w:kern w:val="0"/>
          <w:lang w:val="en-US" w:eastAsia="pt-BR"/>
          <w14:ligatures w14:val="none"/>
        </w:rPr>
        <w:t> (such as Adaptation Plans and NDCs) at all levels.</w:t>
      </w:r>
    </w:p>
    <w:p w14:paraId="2881E401" w14:textId="77777777" w:rsidR="008C008F" w:rsidRPr="008C008F" w:rsidRDefault="008C008F" w:rsidP="00F53EC9">
      <w:pPr>
        <w:numPr>
          <w:ilvl w:val="0"/>
          <w:numId w:val="4"/>
        </w:numPr>
        <w:spacing w:after="100" w:afterAutospacing="1" w:line="360" w:lineRule="auto"/>
        <w:jc w:val="both"/>
        <w:rPr>
          <w:rFonts w:ascii="Times New Roman" w:eastAsia="Times New Roman" w:hAnsi="Times New Roman" w:cs="Times New Roman"/>
          <w:color w:val="000000"/>
          <w:kern w:val="0"/>
          <w:lang w:val="en-US" w:eastAsia="pt-BR"/>
          <w14:ligatures w14:val="none"/>
        </w:rPr>
      </w:pPr>
      <w:r w:rsidRPr="008C008F">
        <w:rPr>
          <w:rFonts w:ascii="Times New Roman" w:eastAsia="Times New Roman" w:hAnsi="Times New Roman" w:cs="Times New Roman"/>
          <w:b/>
          <w:bCs/>
          <w:color w:val="000000"/>
          <w:kern w:val="0"/>
          <w:lang w:val="en-US" w:eastAsia="pt-BR"/>
          <w14:ligatures w14:val="none"/>
        </w:rPr>
        <w:t>Dialogue and Solutions:</w:t>
      </w:r>
      <w:r w:rsidRPr="008C008F">
        <w:rPr>
          <w:rFonts w:ascii="Times New Roman" w:eastAsia="Times New Roman" w:hAnsi="Times New Roman" w:cs="Times New Roman"/>
          <w:color w:val="000000"/>
          <w:kern w:val="0"/>
          <w:lang w:val="en-US" w:eastAsia="pt-BR"/>
          <w14:ligatures w14:val="none"/>
        </w:rPr>
        <w:t> Promote continuous and horizontal dialogue among </w:t>
      </w:r>
      <w:r w:rsidRPr="008C008F">
        <w:rPr>
          <w:rFonts w:ascii="Times New Roman" w:eastAsia="Times New Roman" w:hAnsi="Times New Roman" w:cs="Times New Roman"/>
          <w:b/>
          <w:bCs/>
          <w:color w:val="000000"/>
          <w:kern w:val="0"/>
          <w:lang w:val="en-US" w:eastAsia="pt-BR"/>
          <w14:ligatures w14:val="none"/>
        </w:rPr>
        <w:t>scientific, traditional, Indigenous, and local knowledge systems</w:t>
      </w:r>
      <w:r w:rsidRPr="008C008F">
        <w:rPr>
          <w:rFonts w:ascii="Times New Roman" w:eastAsia="Times New Roman" w:hAnsi="Times New Roman" w:cs="Times New Roman"/>
          <w:color w:val="000000"/>
          <w:kern w:val="0"/>
          <w:lang w:val="en-US" w:eastAsia="pt-BR"/>
          <w14:ligatures w14:val="none"/>
        </w:rPr>
        <w:t>, encouraging Nature-based Solutions (NbS).</w:t>
      </w:r>
    </w:p>
    <w:p w14:paraId="1A14D315" w14:textId="77777777" w:rsidR="008C008F" w:rsidRPr="008C008F" w:rsidRDefault="008C008F" w:rsidP="00F53EC9">
      <w:pPr>
        <w:numPr>
          <w:ilvl w:val="0"/>
          <w:numId w:val="4"/>
        </w:numPr>
        <w:spacing w:after="100" w:afterAutospacing="1" w:line="360" w:lineRule="auto"/>
        <w:jc w:val="both"/>
        <w:rPr>
          <w:rFonts w:ascii="Times New Roman" w:eastAsia="Times New Roman" w:hAnsi="Times New Roman" w:cs="Times New Roman"/>
          <w:color w:val="000000"/>
          <w:kern w:val="0"/>
          <w:lang w:val="en-US" w:eastAsia="pt-BR"/>
          <w14:ligatures w14:val="none"/>
        </w:rPr>
      </w:pPr>
      <w:r w:rsidRPr="008C008F">
        <w:rPr>
          <w:rFonts w:ascii="Times New Roman" w:eastAsia="Times New Roman" w:hAnsi="Times New Roman" w:cs="Times New Roman"/>
          <w:b/>
          <w:bCs/>
          <w:color w:val="000000"/>
          <w:kern w:val="0"/>
          <w:lang w:val="en-US" w:eastAsia="pt-BR"/>
          <w14:ligatures w14:val="none"/>
        </w:rPr>
        <w:t>Diagnosis and Resources:</w:t>
      </w:r>
      <w:r w:rsidRPr="008C008F">
        <w:rPr>
          <w:rFonts w:ascii="Times New Roman" w:eastAsia="Times New Roman" w:hAnsi="Times New Roman" w:cs="Times New Roman"/>
          <w:color w:val="000000"/>
          <w:kern w:val="0"/>
          <w:lang w:val="en-US" w:eastAsia="pt-BR"/>
          <w14:ligatures w14:val="none"/>
        </w:rPr>
        <w:t> Implement </w:t>
      </w:r>
      <w:r w:rsidRPr="008C008F">
        <w:rPr>
          <w:rFonts w:ascii="Times New Roman" w:eastAsia="Times New Roman" w:hAnsi="Times New Roman" w:cs="Times New Roman"/>
          <w:b/>
          <w:bCs/>
          <w:color w:val="000000"/>
          <w:kern w:val="0"/>
          <w:lang w:val="en-US" w:eastAsia="pt-BR"/>
          <w14:ligatures w14:val="none"/>
        </w:rPr>
        <w:t>participatory risk diagnoses</w:t>
      </w:r>
      <w:r w:rsidRPr="008C008F">
        <w:rPr>
          <w:rFonts w:ascii="Times New Roman" w:eastAsia="Times New Roman" w:hAnsi="Times New Roman" w:cs="Times New Roman"/>
          <w:color w:val="000000"/>
          <w:kern w:val="0"/>
          <w:lang w:val="en-US" w:eastAsia="pt-BR"/>
          <w14:ligatures w14:val="none"/>
        </w:rPr>
        <w:t> for cultural heritage, tailored to the specificities of each biome and social group, and guarantee </w:t>
      </w:r>
      <w:r w:rsidRPr="008C008F">
        <w:rPr>
          <w:rFonts w:ascii="Times New Roman" w:eastAsia="Times New Roman" w:hAnsi="Times New Roman" w:cs="Times New Roman"/>
          <w:b/>
          <w:bCs/>
          <w:color w:val="000000"/>
          <w:kern w:val="0"/>
          <w:lang w:val="en-US" w:eastAsia="pt-BR"/>
          <w14:ligatures w14:val="none"/>
        </w:rPr>
        <w:t>adequate and continuous financial, technical, and institutional resources</w:t>
      </w:r>
      <w:r w:rsidRPr="008C008F">
        <w:rPr>
          <w:rFonts w:ascii="Times New Roman" w:eastAsia="Times New Roman" w:hAnsi="Times New Roman" w:cs="Times New Roman"/>
          <w:color w:val="000000"/>
          <w:kern w:val="0"/>
          <w:lang w:val="en-US" w:eastAsia="pt-BR"/>
          <w14:ligatures w14:val="none"/>
        </w:rPr>
        <w:t>.</w:t>
      </w:r>
    </w:p>
    <w:p w14:paraId="2BF28281" w14:textId="77777777" w:rsidR="008C008F" w:rsidRPr="008C008F" w:rsidRDefault="008C008F" w:rsidP="00F53EC9">
      <w:pPr>
        <w:numPr>
          <w:ilvl w:val="0"/>
          <w:numId w:val="4"/>
        </w:numPr>
        <w:spacing w:after="100" w:afterAutospacing="1" w:line="360" w:lineRule="auto"/>
        <w:jc w:val="both"/>
        <w:rPr>
          <w:rFonts w:ascii="Times New Roman" w:eastAsia="Times New Roman" w:hAnsi="Times New Roman" w:cs="Times New Roman"/>
          <w:color w:val="000000"/>
          <w:kern w:val="0"/>
          <w:lang w:val="en-US" w:eastAsia="pt-BR"/>
          <w14:ligatures w14:val="none"/>
        </w:rPr>
      </w:pPr>
      <w:r w:rsidRPr="008C008F">
        <w:rPr>
          <w:rFonts w:ascii="Times New Roman" w:eastAsia="Times New Roman" w:hAnsi="Times New Roman" w:cs="Times New Roman"/>
          <w:b/>
          <w:bCs/>
          <w:color w:val="000000"/>
          <w:kern w:val="0"/>
          <w:lang w:val="en-US" w:eastAsia="pt-BR"/>
          <w14:ligatures w14:val="none"/>
        </w:rPr>
        <w:t>Education:</w:t>
      </w:r>
      <w:r w:rsidRPr="008C008F">
        <w:rPr>
          <w:rFonts w:ascii="Times New Roman" w:eastAsia="Times New Roman" w:hAnsi="Times New Roman" w:cs="Times New Roman"/>
          <w:color w:val="000000"/>
          <w:kern w:val="0"/>
          <w:lang w:val="en-US" w:eastAsia="pt-BR"/>
          <w14:ligatures w14:val="none"/>
        </w:rPr>
        <w:t> Incorporate heritage, museum, and environmental education, with an emphasis on </w:t>
      </w:r>
      <w:r w:rsidRPr="008C008F">
        <w:rPr>
          <w:rFonts w:ascii="Times New Roman" w:eastAsia="Times New Roman" w:hAnsi="Times New Roman" w:cs="Times New Roman"/>
          <w:b/>
          <w:bCs/>
          <w:color w:val="000000"/>
          <w:kern w:val="0"/>
          <w:lang w:val="en-US" w:eastAsia="pt-BR"/>
          <w14:ligatures w14:val="none"/>
        </w:rPr>
        <w:t>climate literacy</w:t>
      </w:r>
      <w:r w:rsidRPr="008C008F">
        <w:rPr>
          <w:rFonts w:ascii="Times New Roman" w:eastAsia="Times New Roman" w:hAnsi="Times New Roman" w:cs="Times New Roman"/>
          <w:color w:val="000000"/>
          <w:kern w:val="0"/>
          <w:lang w:val="en-US" w:eastAsia="pt-BR"/>
          <w14:ligatures w14:val="none"/>
        </w:rPr>
        <w:t>, into all educational modalities.</w:t>
      </w:r>
    </w:p>
    <w:p w14:paraId="11855958" w14:textId="77777777" w:rsidR="008C008F" w:rsidRPr="008C008F" w:rsidRDefault="008C008F" w:rsidP="00F53EC9">
      <w:pPr>
        <w:spacing w:after="100" w:afterAutospacing="1" w:line="360" w:lineRule="auto"/>
        <w:jc w:val="both"/>
        <w:outlineLvl w:val="3"/>
        <w:rPr>
          <w:rFonts w:ascii="Times New Roman" w:eastAsia="Times New Roman" w:hAnsi="Times New Roman" w:cs="Times New Roman"/>
          <w:b/>
          <w:bCs/>
          <w:color w:val="000000"/>
          <w:kern w:val="0"/>
          <w:lang w:val="en-US" w:eastAsia="pt-BR"/>
          <w14:ligatures w14:val="none"/>
        </w:rPr>
      </w:pPr>
      <w:r w:rsidRPr="008C008F">
        <w:rPr>
          <w:rFonts w:ascii="Times New Roman" w:eastAsia="Times New Roman" w:hAnsi="Times New Roman" w:cs="Times New Roman"/>
          <w:b/>
          <w:bCs/>
          <w:color w:val="000000"/>
          <w:kern w:val="0"/>
          <w:lang w:val="en-US" w:eastAsia="pt-BR"/>
          <w14:ligatures w14:val="none"/>
        </w:rPr>
        <w:t>Commitments (Public Policy Demands):</w:t>
      </w:r>
    </w:p>
    <w:p w14:paraId="43C14D93" w14:textId="77777777" w:rsidR="008C008F" w:rsidRPr="008C008F" w:rsidRDefault="008C008F" w:rsidP="00F53EC9">
      <w:pPr>
        <w:spacing w:after="100" w:afterAutospacing="1" w:line="360" w:lineRule="auto"/>
        <w:jc w:val="both"/>
        <w:rPr>
          <w:rFonts w:ascii="Times New Roman" w:eastAsia="Times New Roman" w:hAnsi="Times New Roman" w:cs="Times New Roman"/>
          <w:color w:val="000000"/>
          <w:kern w:val="0"/>
          <w:lang w:val="en-US" w:eastAsia="pt-BR"/>
          <w14:ligatures w14:val="none"/>
        </w:rPr>
      </w:pPr>
      <w:r w:rsidRPr="008C008F">
        <w:rPr>
          <w:rFonts w:ascii="Times New Roman" w:eastAsia="Times New Roman" w:hAnsi="Times New Roman" w:cs="Times New Roman"/>
          <w:color w:val="000000"/>
          <w:kern w:val="0"/>
          <w:lang w:val="en-US" w:eastAsia="pt-BR"/>
          <w14:ligatures w14:val="none"/>
        </w:rPr>
        <w:t>The Charter calls for the government to take specific actions, including:</w:t>
      </w:r>
    </w:p>
    <w:p w14:paraId="69C9DA9D" w14:textId="77777777" w:rsidR="008C008F" w:rsidRPr="008C008F" w:rsidRDefault="008C008F" w:rsidP="00F53EC9">
      <w:pPr>
        <w:numPr>
          <w:ilvl w:val="0"/>
          <w:numId w:val="5"/>
        </w:numPr>
        <w:spacing w:after="100" w:afterAutospacing="1" w:line="360" w:lineRule="auto"/>
        <w:jc w:val="both"/>
        <w:rPr>
          <w:rFonts w:ascii="Times New Roman" w:eastAsia="Times New Roman" w:hAnsi="Times New Roman" w:cs="Times New Roman"/>
          <w:color w:val="000000"/>
          <w:kern w:val="0"/>
          <w:lang w:val="en-US" w:eastAsia="pt-BR"/>
          <w14:ligatures w14:val="none"/>
        </w:rPr>
      </w:pPr>
      <w:r w:rsidRPr="008C008F">
        <w:rPr>
          <w:rFonts w:ascii="Times New Roman" w:eastAsia="Times New Roman" w:hAnsi="Times New Roman" w:cs="Times New Roman"/>
          <w:b/>
          <w:bCs/>
          <w:color w:val="000000"/>
          <w:kern w:val="0"/>
          <w:lang w:val="en-US" w:eastAsia="pt-BR"/>
          <w14:ligatures w14:val="none"/>
        </w:rPr>
        <w:t>Funding:</w:t>
      </w:r>
      <w:r w:rsidRPr="008C008F">
        <w:rPr>
          <w:rFonts w:ascii="Times New Roman" w:eastAsia="Times New Roman" w:hAnsi="Times New Roman" w:cs="Times New Roman"/>
          <w:color w:val="000000"/>
          <w:kern w:val="0"/>
          <w:lang w:val="en-US" w:eastAsia="pt-BR"/>
          <w14:ligatures w14:val="none"/>
        </w:rPr>
        <w:t> Creation of a </w:t>
      </w:r>
      <w:r w:rsidRPr="008C008F">
        <w:rPr>
          <w:rFonts w:ascii="Times New Roman" w:eastAsia="Times New Roman" w:hAnsi="Times New Roman" w:cs="Times New Roman"/>
          <w:b/>
          <w:bCs/>
          <w:color w:val="000000"/>
          <w:kern w:val="0"/>
          <w:lang w:val="en-US" w:eastAsia="pt-BR"/>
          <w14:ligatures w14:val="none"/>
        </w:rPr>
        <w:t>public, multisectoral, and permanent fund</w:t>
      </w:r>
      <w:r w:rsidRPr="008C008F">
        <w:rPr>
          <w:rFonts w:ascii="Times New Roman" w:eastAsia="Times New Roman" w:hAnsi="Times New Roman" w:cs="Times New Roman"/>
          <w:color w:val="000000"/>
          <w:kern w:val="0"/>
          <w:lang w:val="en-US" w:eastAsia="pt-BR"/>
          <w14:ligatures w14:val="none"/>
        </w:rPr>
        <w:t> dedicated to the protection of cultural heritage threatened by climate change.</w:t>
      </w:r>
    </w:p>
    <w:p w14:paraId="7FD4AD8C" w14:textId="77777777" w:rsidR="008C008F" w:rsidRPr="008C008F" w:rsidRDefault="008C008F" w:rsidP="00F53EC9">
      <w:pPr>
        <w:numPr>
          <w:ilvl w:val="0"/>
          <w:numId w:val="5"/>
        </w:numPr>
        <w:spacing w:after="100" w:afterAutospacing="1" w:line="360" w:lineRule="auto"/>
        <w:jc w:val="both"/>
        <w:rPr>
          <w:rFonts w:ascii="Times New Roman" w:eastAsia="Times New Roman" w:hAnsi="Times New Roman" w:cs="Times New Roman"/>
          <w:color w:val="000000"/>
          <w:kern w:val="0"/>
          <w:lang w:val="en-US" w:eastAsia="pt-BR"/>
          <w14:ligatures w14:val="none"/>
        </w:rPr>
      </w:pPr>
      <w:r w:rsidRPr="008C008F">
        <w:rPr>
          <w:rFonts w:ascii="Times New Roman" w:eastAsia="Times New Roman" w:hAnsi="Times New Roman" w:cs="Times New Roman"/>
          <w:b/>
          <w:bCs/>
          <w:color w:val="000000"/>
          <w:kern w:val="0"/>
          <w:lang w:val="en-US" w:eastAsia="pt-BR"/>
          <w14:ligatures w14:val="none"/>
        </w:rPr>
        <w:t>Legislation and Planning:</w:t>
      </w:r>
      <w:r w:rsidRPr="008C008F">
        <w:rPr>
          <w:rFonts w:ascii="Times New Roman" w:eastAsia="Times New Roman" w:hAnsi="Times New Roman" w:cs="Times New Roman"/>
          <w:color w:val="000000"/>
          <w:kern w:val="0"/>
          <w:lang w:val="en-US" w:eastAsia="pt-BR"/>
          <w14:ligatures w14:val="none"/>
        </w:rPr>
        <w:t> Incorporation of cultural heritage into </w:t>
      </w:r>
      <w:r w:rsidRPr="008C008F">
        <w:rPr>
          <w:rFonts w:ascii="Times New Roman" w:eastAsia="Times New Roman" w:hAnsi="Times New Roman" w:cs="Times New Roman"/>
          <w:b/>
          <w:bCs/>
          <w:color w:val="000000"/>
          <w:kern w:val="0"/>
          <w:lang w:val="en-US" w:eastAsia="pt-BR"/>
          <w14:ligatures w14:val="none"/>
        </w:rPr>
        <w:t>climate action plans</w:t>
      </w:r>
      <w:r w:rsidRPr="008C008F">
        <w:rPr>
          <w:rFonts w:ascii="Times New Roman" w:eastAsia="Times New Roman" w:hAnsi="Times New Roman" w:cs="Times New Roman"/>
          <w:color w:val="000000"/>
          <w:kern w:val="0"/>
          <w:lang w:val="en-US" w:eastAsia="pt-BR"/>
          <w14:ligatures w14:val="none"/>
        </w:rPr>
        <w:t> at all levels of government and ensuring </w:t>
      </w:r>
      <w:r w:rsidRPr="008C008F">
        <w:rPr>
          <w:rFonts w:ascii="Times New Roman" w:eastAsia="Times New Roman" w:hAnsi="Times New Roman" w:cs="Times New Roman"/>
          <w:b/>
          <w:bCs/>
          <w:color w:val="000000"/>
          <w:kern w:val="0"/>
          <w:lang w:val="en-US" w:eastAsia="pt-BR"/>
          <w14:ligatures w14:val="none"/>
        </w:rPr>
        <w:t>legal protection and monitoring</w:t>
      </w:r>
      <w:r w:rsidRPr="008C008F">
        <w:rPr>
          <w:rFonts w:ascii="Times New Roman" w:eastAsia="Times New Roman" w:hAnsi="Times New Roman" w:cs="Times New Roman"/>
          <w:color w:val="000000"/>
          <w:kern w:val="0"/>
          <w:lang w:val="en-US" w:eastAsia="pt-BR"/>
          <w14:ligatures w14:val="none"/>
        </w:rPr>
        <w:t> of heritage areas under climate risk.</w:t>
      </w:r>
    </w:p>
    <w:p w14:paraId="1D12BF02" w14:textId="77777777" w:rsidR="008C008F" w:rsidRPr="008C008F" w:rsidRDefault="008C008F" w:rsidP="00F53EC9">
      <w:pPr>
        <w:numPr>
          <w:ilvl w:val="0"/>
          <w:numId w:val="5"/>
        </w:numPr>
        <w:spacing w:after="100" w:afterAutospacing="1" w:line="360" w:lineRule="auto"/>
        <w:jc w:val="both"/>
        <w:rPr>
          <w:rFonts w:ascii="Times New Roman" w:eastAsia="Times New Roman" w:hAnsi="Times New Roman" w:cs="Times New Roman"/>
          <w:color w:val="000000"/>
          <w:kern w:val="0"/>
          <w:lang w:val="en-US" w:eastAsia="pt-BR"/>
          <w14:ligatures w14:val="none"/>
        </w:rPr>
      </w:pPr>
      <w:r w:rsidRPr="008C008F">
        <w:rPr>
          <w:rFonts w:ascii="Times New Roman" w:eastAsia="Times New Roman" w:hAnsi="Times New Roman" w:cs="Times New Roman"/>
          <w:b/>
          <w:bCs/>
          <w:color w:val="000000"/>
          <w:kern w:val="0"/>
          <w:lang w:val="en-US" w:eastAsia="pt-BR"/>
          <w14:ligatures w14:val="none"/>
        </w:rPr>
        <w:t>Capacity Building:</w:t>
      </w:r>
      <w:r w:rsidRPr="008C008F">
        <w:rPr>
          <w:rFonts w:ascii="Times New Roman" w:eastAsia="Times New Roman" w:hAnsi="Times New Roman" w:cs="Times New Roman"/>
          <w:color w:val="000000"/>
          <w:kern w:val="0"/>
          <w:lang w:val="en-US" w:eastAsia="pt-BR"/>
          <w14:ligatures w14:val="none"/>
        </w:rPr>
        <w:t> Guaranteeing resources for preservation and monitoring, including encouraging research funding agencies.</w:t>
      </w:r>
    </w:p>
    <w:p w14:paraId="73367FD2" w14:textId="77777777" w:rsidR="008C008F" w:rsidRPr="008C008F" w:rsidRDefault="008C008F" w:rsidP="00F53EC9">
      <w:pPr>
        <w:spacing w:after="100" w:afterAutospacing="1" w:line="360" w:lineRule="auto"/>
        <w:jc w:val="both"/>
        <w:outlineLvl w:val="3"/>
        <w:rPr>
          <w:rFonts w:ascii="Times New Roman" w:eastAsia="Times New Roman" w:hAnsi="Times New Roman" w:cs="Times New Roman"/>
          <w:b/>
          <w:bCs/>
          <w:color w:val="000000"/>
          <w:kern w:val="0"/>
          <w:lang w:val="en-US" w:eastAsia="pt-BR"/>
          <w14:ligatures w14:val="none"/>
        </w:rPr>
      </w:pPr>
      <w:r w:rsidRPr="008C008F">
        <w:rPr>
          <w:rFonts w:ascii="Times New Roman" w:eastAsia="Times New Roman" w:hAnsi="Times New Roman" w:cs="Times New Roman"/>
          <w:b/>
          <w:bCs/>
          <w:color w:val="000000"/>
          <w:kern w:val="0"/>
          <w:lang w:val="en-US" w:eastAsia="pt-BR"/>
          <w14:ligatures w14:val="none"/>
        </w:rPr>
        <w:t>Collective Actions:</w:t>
      </w:r>
    </w:p>
    <w:p w14:paraId="0CD2A22A" w14:textId="77777777" w:rsidR="008C008F" w:rsidRPr="008C008F" w:rsidRDefault="008C008F" w:rsidP="00F53EC9">
      <w:pPr>
        <w:spacing w:after="100" w:afterAutospacing="1" w:line="360" w:lineRule="auto"/>
        <w:jc w:val="both"/>
        <w:rPr>
          <w:rFonts w:ascii="Times New Roman" w:eastAsia="Times New Roman" w:hAnsi="Times New Roman" w:cs="Times New Roman"/>
          <w:color w:val="000000"/>
          <w:kern w:val="0"/>
          <w:lang w:val="en-US" w:eastAsia="pt-BR"/>
          <w14:ligatures w14:val="none"/>
        </w:rPr>
      </w:pPr>
      <w:r w:rsidRPr="008C008F">
        <w:rPr>
          <w:rFonts w:ascii="Times New Roman" w:eastAsia="Times New Roman" w:hAnsi="Times New Roman" w:cs="Times New Roman"/>
          <w:color w:val="000000"/>
          <w:kern w:val="0"/>
          <w:lang w:val="en-US" w:eastAsia="pt-BR"/>
          <w14:ligatures w14:val="none"/>
        </w:rPr>
        <w:t>It also encourages collective efforts from civil society and heritage institutions, such as:</w:t>
      </w:r>
    </w:p>
    <w:p w14:paraId="07A3D6F0" w14:textId="77777777" w:rsidR="008C008F" w:rsidRPr="008C008F" w:rsidRDefault="008C008F" w:rsidP="00F53EC9">
      <w:pPr>
        <w:numPr>
          <w:ilvl w:val="0"/>
          <w:numId w:val="6"/>
        </w:numPr>
        <w:spacing w:after="100" w:afterAutospacing="1" w:line="360" w:lineRule="auto"/>
        <w:jc w:val="both"/>
        <w:rPr>
          <w:rFonts w:ascii="Times New Roman" w:eastAsia="Times New Roman" w:hAnsi="Times New Roman" w:cs="Times New Roman"/>
          <w:color w:val="000000"/>
          <w:kern w:val="0"/>
          <w:lang w:val="en-US" w:eastAsia="pt-BR"/>
          <w14:ligatures w14:val="none"/>
        </w:rPr>
      </w:pPr>
      <w:r w:rsidRPr="008C008F">
        <w:rPr>
          <w:rFonts w:ascii="Times New Roman" w:eastAsia="Times New Roman" w:hAnsi="Times New Roman" w:cs="Times New Roman"/>
          <w:b/>
          <w:bCs/>
          <w:color w:val="000000"/>
          <w:kern w:val="0"/>
          <w:lang w:val="en-US" w:eastAsia="pt-BR"/>
          <w14:ligatures w14:val="none"/>
        </w:rPr>
        <w:t>Local Committees:</w:t>
      </w:r>
      <w:r w:rsidRPr="008C008F">
        <w:rPr>
          <w:rFonts w:ascii="Times New Roman" w:eastAsia="Times New Roman" w:hAnsi="Times New Roman" w:cs="Times New Roman"/>
          <w:color w:val="000000"/>
          <w:kern w:val="0"/>
          <w:lang w:val="en-US" w:eastAsia="pt-BR"/>
          <w14:ligatures w14:val="none"/>
        </w:rPr>
        <w:t> Creating </w:t>
      </w:r>
      <w:r w:rsidRPr="008C008F">
        <w:rPr>
          <w:rFonts w:ascii="Times New Roman" w:eastAsia="Times New Roman" w:hAnsi="Times New Roman" w:cs="Times New Roman"/>
          <w:b/>
          <w:bCs/>
          <w:color w:val="000000"/>
          <w:kern w:val="0"/>
          <w:lang w:val="en-US" w:eastAsia="pt-BR"/>
          <w14:ligatures w14:val="none"/>
        </w:rPr>
        <w:t>local committees for participatory monitoring</w:t>
      </w:r>
      <w:r w:rsidRPr="008C008F">
        <w:rPr>
          <w:rFonts w:ascii="Times New Roman" w:eastAsia="Times New Roman" w:hAnsi="Times New Roman" w:cs="Times New Roman"/>
          <w:color w:val="000000"/>
          <w:kern w:val="0"/>
          <w:lang w:val="en-US" w:eastAsia="pt-BR"/>
          <w14:ligatures w14:val="none"/>
        </w:rPr>
        <w:t> of climate risks.</w:t>
      </w:r>
    </w:p>
    <w:p w14:paraId="33797913" w14:textId="77777777" w:rsidR="008C008F" w:rsidRPr="008C008F" w:rsidRDefault="008C008F" w:rsidP="00F53EC9">
      <w:pPr>
        <w:numPr>
          <w:ilvl w:val="0"/>
          <w:numId w:val="6"/>
        </w:numPr>
        <w:spacing w:after="100" w:afterAutospacing="1" w:line="360" w:lineRule="auto"/>
        <w:jc w:val="both"/>
        <w:rPr>
          <w:rFonts w:ascii="Times New Roman" w:eastAsia="Times New Roman" w:hAnsi="Times New Roman" w:cs="Times New Roman"/>
          <w:color w:val="000000"/>
          <w:kern w:val="0"/>
          <w:lang w:val="en-US" w:eastAsia="pt-BR"/>
          <w14:ligatures w14:val="none"/>
        </w:rPr>
      </w:pPr>
      <w:r w:rsidRPr="008C008F">
        <w:rPr>
          <w:rFonts w:ascii="Times New Roman" w:eastAsia="Times New Roman" w:hAnsi="Times New Roman" w:cs="Times New Roman"/>
          <w:b/>
          <w:bCs/>
          <w:color w:val="000000"/>
          <w:kern w:val="0"/>
          <w:lang w:val="en-US" w:eastAsia="pt-BR"/>
          <w14:ligatures w14:val="none"/>
        </w:rPr>
        <w:t>Agroecology and Sovereignty:</w:t>
      </w:r>
      <w:r w:rsidRPr="008C008F">
        <w:rPr>
          <w:rFonts w:ascii="Times New Roman" w:eastAsia="Times New Roman" w:hAnsi="Times New Roman" w:cs="Times New Roman"/>
          <w:color w:val="000000"/>
          <w:kern w:val="0"/>
          <w:lang w:val="en-US" w:eastAsia="pt-BR"/>
          <w14:ligatures w14:val="none"/>
        </w:rPr>
        <w:t> Developing projects on </w:t>
      </w:r>
      <w:r w:rsidRPr="008C008F">
        <w:rPr>
          <w:rFonts w:ascii="Times New Roman" w:eastAsia="Times New Roman" w:hAnsi="Times New Roman" w:cs="Times New Roman"/>
          <w:b/>
          <w:bCs/>
          <w:color w:val="000000"/>
          <w:kern w:val="0"/>
          <w:lang w:val="en-US" w:eastAsia="pt-BR"/>
          <w14:ligatures w14:val="none"/>
        </w:rPr>
        <w:t>agroecology, food sovereignty, and environmental recovery</w:t>
      </w:r>
      <w:r w:rsidRPr="008C008F">
        <w:rPr>
          <w:rFonts w:ascii="Times New Roman" w:eastAsia="Times New Roman" w:hAnsi="Times New Roman" w:cs="Times New Roman"/>
          <w:color w:val="000000"/>
          <w:kern w:val="0"/>
          <w:lang w:val="en-US" w:eastAsia="pt-BR"/>
          <w14:ligatures w14:val="none"/>
        </w:rPr>
        <w:t> linked to local and traditional knowledge.</w:t>
      </w:r>
    </w:p>
    <w:p w14:paraId="5626971B" w14:textId="77777777" w:rsidR="008C008F" w:rsidRPr="008C008F" w:rsidRDefault="008C008F" w:rsidP="00F53EC9">
      <w:pPr>
        <w:numPr>
          <w:ilvl w:val="0"/>
          <w:numId w:val="6"/>
        </w:numPr>
        <w:spacing w:after="100" w:afterAutospacing="1" w:line="360" w:lineRule="auto"/>
        <w:jc w:val="both"/>
        <w:rPr>
          <w:rFonts w:ascii="Times New Roman" w:eastAsia="Times New Roman" w:hAnsi="Times New Roman" w:cs="Times New Roman"/>
          <w:color w:val="000000"/>
          <w:kern w:val="0"/>
          <w:lang w:val="en-US" w:eastAsia="pt-BR"/>
          <w14:ligatures w14:val="none"/>
        </w:rPr>
      </w:pPr>
      <w:r w:rsidRPr="008C008F">
        <w:rPr>
          <w:rFonts w:ascii="Times New Roman" w:eastAsia="Times New Roman" w:hAnsi="Times New Roman" w:cs="Times New Roman"/>
          <w:b/>
          <w:bCs/>
          <w:color w:val="000000"/>
          <w:kern w:val="0"/>
          <w:lang w:val="en-US" w:eastAsia="pt-BR"/>
          <w14:ligatures w14:val="none"/>
        </w:rPr>
        <w:lastRenderedPageBreak/>
        <w:t>Community Protocols:</w:t>
      </w:r>
      <w:r w:rsidRPr="008C008F">
        <w:rPr>
          <w:rFonts w:ascii="Times New Roman" w:eastAsia="Times New Roman" w:hAnsi="Times New Roman" w:cs="Times New Roman"/>
          <w:color w:val="000000"/>
          <w:kern w:val="0"/>
          <w:lang w:val="en-US" w:eastAsia="pt-BR"/>
          <w14:ligatures w14:val="none"/>
        </w:rPr>
        <w:t> Establishing </w:t>
      </w:r>
      <w:r w:rsidRPr="008C008F">
        <w:rPr>
          <w:rFonts w:ascii="Times New Roman" w:eastAsia="Times New Roman" w:hAnsi="Times New Roman" w:cs="Times New Roman"/>
          <w:b/>
          <w:bCs/>
          <w:color w:val="000000"/>
          <w:kern w:val="0"/>
          <w:lang w:val="en-US" w:eastAsia="pt-BR"/>
          <w14:ligatures w14:val="none"/>
        </w:rPr>
        <w:t>community protocols</w:t>
      </w:r>
      <w:r w:rsidRPr="008C008F">
        <w:rPr>
          <w:rFonts w:ascii="Times New Roman" w:eastAsia="Times New Roman" w:hAnsi="Times New Roman" w:cs="Times New Roman"/>
          <w:color w:val="000000"/>
          <w:kern w:val="0"/>
          <w:lang w:val="en-US" w:eastAsia="pt-BR"/>
          <w14:ligatures w14:val="none"/>
        </w:rPr>
        <w:t> that recognize the right to self-determination of Indigenous Peoples and traditional communities in protecting their territories from climate risks.</w:t>
      </w:r>
    </w:p>
    <w:p w14:paraId="217FD268" w14:textId="2F6D4859" w:rsidR="008C008F" w:rsidRPr="008C008F" w:rsidRDefault="008C008F" w:rsidP="00F53EC9">
      <w:pPr>
        <w:spacing w:after="100" w:afterAutospacing="1" w:line="360" w:lineRule="auto"/>
        <w:jc w:val="both"/>
        <w:outlineLvl w:val="2"/>
        <w:rPr>
          <w:rFonts w:ascii="Times New Roman" w:eastAsia="Times New Roman" w:hAnsi="Times New Roman" w:cs="Times New Roman"/>
          <w:b/>
          <w:bCs/>
          <w:color w:val="000000"/>
          <w:kern w:val="0"/>
          <w:lang w:val="en-US" w:eastAsia="pt-BR"/>
          <w14:ligatures w14:val="none"/>
        </w:rPr>
      </w:pPr>
      <w:r w:rsidRPr="008C008F">
        <w:rPr>
          <w:rFonts w:ascii="Times New Roman" w:eastAsia="Times New Roman" w:hAnsi="Times New Roman" w:cs="Times New Roman"/>
          <w:b/>
          <w:bCs/>
          <w:color w:val="000000"/>
          <w:kern w:val="0"/>
          <w:lang w:val="en-US" w:eastAsia="pt-BR"/>
          <w14:ligatures w14:val="none"/>
        </w:rPr>
        <w:t xml:space="preserve"> Heritage as a Transforming Agent</w:t>
      </w:r>
    </w:p>
    <w:p w14:paraId="3FB7B354" w14:textId="27857EEA" w:rsidR="008C008F" w:rsidRPr="008C008F" w:rsidRDefault="008C008F" w:rsidP="00F53EC9">
      <w:pPr>
        <w:spacing w:after="100" w:afterAutospacing="1" w:line="360" w:lineRule="auto"/>
        <w:jc w:val="both"/>
        <w:rPr>
          <w:rFonts w:ascii="Times New Roman" w:eastAsia="Times New Roman" w:hAnsi="Times New Roman" w:cs="Times New Roman"/>
          <w:color w:val="000000"/>
          <w:kern w:val="0"/>
          <w:lang w:val="en-US" w:eastAsia="pt-BR"/>
          <w14:ligatures w14:val="none"/>
        </w:rPr>
      </w:pPr>
      <w:r w:rsidRPr="008C008F">
        <w:rPr>
          <w:rFonts w:ascii="Times New Roman" w:eastAsia="Times New Roman" w:hAnsi="Times New Roman" w:cs="Times New Roman"/>
          <w:color w:val="000000"/>
          <w:kern w:val="0"/>
          <w:lang w:val="en-US" w:eastAsia="pt-BR"/>
          <w14:ligatures w14:val="none"/>
        </w:rPr>
        <w:t>Ultimately, the Charter reaffirms the active role of heritage as a </w:t>
      </w:r>
      <w:r w:rsidRPr="008C008F">
        <w:rPr>
          <w:rFonts w:ascii="Times New Roman" w:eastAsia="Times New Roman" w:hAnsi="Times New Roman" w:cs="Times New Roman"/>
          <w:b/>
          <w:bCs/>
          <w:color w:val="000000"/>
          <w:kern w:val="0"/>
          <w:lang w:val="en-US" w:eastAsia="pt-BR"/>
          <w14:ligatures w14:val="none"/>
        </w:rPr>
        <w:t>transforming agent for society</w:t>
      </w:r>
      <w:r w:rsidRPr="008C008F">
        <w:rPr>
          <w:rFonts w:ascii="Times New Roman" w:eastAsia="Times New Roman" w:hAnsi="Times New Roman" w:cs="Times New Roman"/>
          <w:color w:val="000000"/>
          <w:kern w:val="0"/>
          <w:lang w:val="en-US" w:eastAsia="pt-BR"/>
          <w14:ligatures w14:val="none"/>
        </w:rPr>
        <w:t>. It should be recognized as a </w:t>
      </w:r>
      <w:r w:rsidRPr="008C008F">
        <w:rPr>
          <w:rFonts w:ascii="Times New Roman" w:eastAsia="Times New Roman" w:hAnsi="Times New Roman" w:cs="Times New Roman"/>
          <w:b/>
          <w:bCs/>
          <w:color w:val="000000"/>
          <w:kern w:val="0"/>
          <w:lang w:val="en-US" w:eastAsia="pt-BR"/>
          <w14:ligatures w14:val="none"/>
        </w:rPr>
        <w:t>dynamic source of knowledge</w:t>
      </w:r>
      <w:r w:rsidRPr="008C008F">
        <w:rPr>
          <w:rFonts w:ascii="Times New Roman" w:eastAsia="Times New Roman" w:hAnsi="Times New Roman" w:cs="Times New Roman"/>
          <w:color w:val="000000"/>
          <w:kern w:val="0"/>
          <w:lang w:val="en-US" w:eastAsia="pt-BR"/>
          <w14:ligatures w14:val="none"/>
        </w:rPr>
        <w:t>, capable of articulating science, memory, and community values for </w:t>
      </w:r>
      <w:r w:rsidRPr="008C008F">
        <w:rPr>
          <w:rFonts w:ascii="Times New Roman" w:eastAsia="Times New Roman" w:hAnsi="Times New Roman" w:cs="Times New Roman"/>
          <w:b/>
          <w:bCs/>
          <w:color w:val="000000"/>
          <w:kern w:val="0"/>
          <w:lang w:val="en-US" w:eastAsia="pt-BR"/>
          <w14:ligatures w14:val="none"/>
        </w:rPr>
        <w:t>socio-environmental regeneration and climate justice</w:t>
      </w:r>
      <w:r w:rsidRPr="008C008F">
        <w:rPr>
          <w:rFonts w:ascii="Times New Roman" w:eastAsia="Times New Roman" w:hAnsi="Times New Roman" w:cs="Times New Roman"/>
          <w:color w:val="000000"/>
          <w:kern w:val="0"/>
          <w:lang w:val="en-US" w:eastAsia="pt-BR"/>
          <w14:ligatures w14:val="none"/>
        </w:rPr>
        <w:t>. Traditional knowledge is emphasized as a </w:t>
      </w:r>
      <w:r w:rsidRPr="008C008F">
        <w:rPr>
          <w:rFonts w:ascii="Times New Roman" w:eastAsia="Times New Roman" w:hAnsi="Times New Roman" w:cs="Times New Roman"/>
          <w:b/>
          <w:bCs/>
          <w:color w:val="000000"/>
          <w:kern w:val="0"/>
          <w:lang w:val="en-US" w:eastAsia="pt-BR"/>
          <w14:ligatures w14:val="none"/>
        </w:rPr>
        <w:t>vital social technology</w:t>
      </w:r>
      <w:r w:rsidRPr="008C008F">
        <w:rPr>
          <w:rFonts w:ascii="Times New Roman" w:eastAsia="Times New Roman" w:hAnsi="Times New Roman" w:cs="Times New Roman"/>
          <w:color w:val="000000"/>
          <w:kern w:val="0"/>
          <w:lang w:val="en-US" w:eastAsia="pt-BR"/>
          <w14:ligatures w14:val="none"/>
        </w:rPr>
        <w:t xml:space="preserve"> that expresses historical forms of adaptation and can inspire innovative, territory-based solutions. The cultural activation of heritage, through art, education, and responsible tourism, is seen </w:t>
      </w:r>
      <w:r w:rsidR="004D62DE" w:rsidRPr="008C008F">
        <w:rPr>
          <w:rFonts w:ascii="Times New Roman" w:eastAsia="Times New Roman" w:hAnsi="Times New Roman" w:cs="Times New Roman"/>
          <w:color w:val="000000"/>
          <w:kern w:val="0"/>
          <w:lang w:val="en-US" w:eastAsia="pt-BR"/>
          <w14:ligatures w14:val="none"/>
        </w:rPr>
        <w:t>to</w:t>
      </w:r>
      <w:r w:rsidRPr="008C008F">
        <w:rPr>
          <w:rFonts w:ascii="Times New Roman" w:eastAsia="Times New Roman" w:hAnsi="Times New Roman" w:cs="Times New Roman"/>
          <w:color w:val="000000"/>
          <w:kern w:val="0"/>
          <w:lang w:val="en-US" w:eastAsia="pt-BR"/>
          <w14:ligatures w14:val="none"/>
        </w:rPr>
        <w:t xml:space="preserve"> foster social transformation and strengthen the bonds between culture and nature.</w:t>
      </w:r>
    </w:p>
    <w:p w14:paraId="3A592649" w14:textId="77777777" w:rsidR="0086255A" w:rsidRPr="004D62DE" w:rsidRDefault="0086255A" w:rsidP="00F53EC9">
      <w:pPr>
        <w:spacing w:line="360" w:lineRule="auto"/>
        <w:jc w:val="both"/>
        <w:rPr>
          <w:rFonts w:ascii="Times New Roman" w:hAnsi="Times New Roman" w:cs="Times New Roman"/>
          <w:lang w:val="en-US"/>
        </w:rPr>
      </w:pPr>
    </w:p>
    <w:sectPr w:rsidR="0086255A" w:rsidRPr="004D62DE">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5227B" w14:textId="77777777" w:rsidR="00D40AC9" w:rsidRDefault="00D40AC9" w:rsidP="004D62DE">
      <w:pPr>
        <w:spacing w:after="0" w:line="240" w:lineRule="auto"/>
      </w:pPr>
      <w:r>
        <w:separator/>
      </w:r>
    </w:p>
  </w:endnote>
  <w:endnote w:type="continuationSeparator" w:id="0">
    <w:p w14:paraId="151979D5" w14:textId="77777777" w:rsidR="00D40AC9" w:rsidRDefault="00D40AC9" w:rsidP="004D6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28995643"/>
      <w:docPartObj>
        <w:docPartGallery w:val="Page Numbers (Bottom of Page)"/>
        <w:docPartUnique/>
      </w:docPartObj>
    </w:sdtPr>
    <w:sdtContent>
      <w:p w14:paraId="1E860115" w14:textId="72F32DD3" w:rsidR="004D62DE" w:rsidRDefault="004D62DE" w:rsidP="00B43E51">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232005AA" w14:textId="77777777" w:rsidR="004D62DE" w:rsidRDefault="004D62DE" w:rsidP="004D62D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2060354"/>
      <w:docPartObj>
        <w:docPartGallery w:val="Page Numbers (Bottom of Page)"/>
        <w:docPartUnique/>
      </w:docPartObj>
    </w:sdtPr>
    <w:sdtContent>
      <w:p w14:paraId="00FF812C" w14:textId="729E0D98" w:rsidR="004D62DE" w:rsidRDefault="004D62DE" w:rsidP="00B43E51">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w:t>
        </w:r>
        <w:r>
          <w:rPr>
            <w:rStyle w:val="Nmerodepgina"/>
          </w:rPr>
          <w:fldChar w:fldCharType="end"/>
        </w:r>
      </w:p>
    </w:sdtContent>
  </w:sdt>
  <w:p w14:paraId="2FBD01EC" w14:textId="77777777" w:rsidR="004D62DE" w:rsidRDefault="004D62DE" w:rsidP="004D62DE">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CBD60" w14:textId="77777777" w:rsidR="00D40AC9" w:rsidRDefault="00D40AC9" w:rsidP="004D62DE">
      <w:pPr>
        <w:spacing w:after="0" w:line="240" w:lineRule="auto"/>
      </w:pPr>
      <w:r>
        <w:separator/>
      </w:r>
    </w:p>
  </w:footnote>
  <w:footnote w:type="continuationSeparator" w:id="0">
    <w:p w14:paraId="6A4A64DC" w14:textId="77777777" w:rsidR="00D40AC9" w:rsidRDefault="00D40AC9" w:rsidP="004D62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4DF6"/>
    <w:multiLevelType w:val="multilevel"/>
    <w:tmpl w:val="11DE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CF56EF"/>
    <w:multiLevelType w:val="multilevel"/>
    <w:tmpl w:val="8CD8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F227D"/>
    <w:multiLevelType w:val="multilevel"/>
    <w:tmpl w:val="B514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926628"/>
    <w:multiLevelType w:val="multilevel"/>
    <w:tmpl w:val="AB40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5330F0"/>
    <w:multiLevelType w:val="multilevel"/>
    <w:tmpl w:val="364C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E45D6D"/>
    <w:multiLevelType w:val="multilevel"/>
    <w:tmpl w:val="C68C9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2007372">
    <w:abstractNumId w:val="4"/>
  </w:num>
  <w:num w:numId="2" w16cid:durableId="348261474">
    <w:abstractNumId w:val="5"/>
  </w:num>
  <w:num w:numId="3" w16cid:durableId="1998608756">
    <w:abstractNumId w:val="3"/>
  </w:num>
  <w:num w:numId="4" w16cid:durableId="197472803">
    <w:abstractNumId w:val="0"/>
  </w:num>
  <w:num w:numId="5" w16cid:durableId="1709330071">
    <w:abstractNumId w:val="1"/>
  </w:num>
  <w:num w:numId="6" w16cid:durableId="1995837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08F"/>
    <w:rsid w:val="004D62DE"/>
    <w:rsid w:val="00633EE3"/>
    <w:rsid w:val="0086255A"/>
    <w:rsid w:val="008C008F"/>
    <w:rsid w:val="00B6302F"/>
    <w:rsid w:val="00D40AC9"/>
    <w:rsid w:val="00DC6F82"/>
    <w:rsid w:val="00F53E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263F1"/>
  <w15:chartTrackingRefBased/>
  <w15:docId w15:val="{FA0D224D-E652-5F4C-A2B3-19594F09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C00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8C00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8C008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8C008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C008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C008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C008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C008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C008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C008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8C008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8C008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rsid w:val="008C008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C008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C008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C008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C008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C008F"/>
    <w:rPr>
      <w:rFonts w:eastAsiaTheme="majorEastAsia" w:cstheme="majorBidi"/>
      <w:color w:val="272727" w:themeColor="text1" w:themeTint="D8"/>
    </w:rPr>
  </w:style>
  <w:style w:type="paragraph" w:styleId="Ttulo">
    <w:name w:val="Title"/>
    <w:basedOn w:val="Normal"/>
    <w:next w:val="Normal"/>
    <w:link w:val="TtuloChar"/>
    <w:uiPriority w:val="10"/>
    <w:qFormat/>
    <w:rsid w:val="008C0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C00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C008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C008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C008F"/>
    <w:pPr>
      <w:spacing w:before="160"/>
      <w:jc w:val="center"/>
    </w:pPr>
    <w:rPr>
      <w:i/>
      <w:iCs/>
      <w:color w:val="404040" w:themeColor="text1" w:themeTint="BF"/>
    </w:rPr>
  </w:style>
  <w:style w:type="character" w:customStyle="1" w:styleId="CitaoChar">
    <w:name w:val="Citação Char"/>
    <w:basedOn w:val="Fontepargpadro"/>
    <w:link w:val="Citao"/>
    <w:uiPriority w:val="29"/>
    <w:rsid w:val="008C008F"/>
    <w:rPr>
      <w:i/>
      <w:iCs/>
      <w:color w:val="404040" w:themeColor="text1" w:themeTint="BF"/>
    </w:rPr>
  </w:style>
  <w:style w:type="paragraph" w:styleId="PargrafodaLista">
    <w:name w:val="List Paragraph"/>
    <w:basedOn w:val="Normal"/>
    <w:uiPriority w:val="34"/>
    <w:qFormat/>
    <w:rsid w:val="008C008F"/>
    <w:pPr>
      <w:ind w:left="720"/>
      <w:contextualSpacing/>
    </w:pPr>
  </w:style>
  <w:style w:type="character" w:styleId="nfaseIntensa">
    <w:name w:val="Intense Emphasis"/>
    <w:basedOn w:val="Fontepargpadro"/>
    <w:uiPriority w:val="21"/>
    <w:qFormat/>
    <w:rsid w:val="008C008F"/>
    <w:rPr>
      <w:i/>
      <w:iCs/>
      <w:color w:val="0F4761" w:themeColor="accent1" w:themeShade="BF"/>
    </w:rPr>
  </w:style>
  <w:style w:type="paragraph" w:styleId="CitaoIntensa">
    <w:name w:val="Intense Quote"/>
    <w:basedOn w:val="Normal"/>
    <w:next w:val="Normal"/>
    <w:link w:val="CitaoIntensaChar"/>
    <w:uiPriority w:val="30"/>
    <w:qFormat/>
    <w:rsid w:val="008C0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C008F"/>
    <w:rPr>
      <w:i/>
      <w:iCs/>
      <w:color w:val="0F4761" w:themeColor="accent1" w:themeShade="BF"/>
    </w:rPr>
  </w:style>
  <w:style w:type="character" w:styleId="RefernciaIntensa">
    <w:name w:val="Intense Reference"/>
    <w:basedOn w:val="Fontepargpadro"/>
    <w:uiPriority w:val="32"/>
    <w:qFormat/>
    <w:rsid w:val="008C008F"/>
    <w:rPr>
      <w:b/>
      <w:bCs/>
      <w:smallCaps/>
      <w:color w:val="0F4761" w:themeColor="accent1" w:themeShade="BF"/>
      <w:spacing w:val="5"/>
    </w:rPr>
  </w:style>
  <w:style w:type="paragraph" w:styleId="NormalWeb">
    <w:name w:val="Normal (Web)"/>
    <w:basedOn w:val="Normal"/>
    <w:uiPriority w:val="99"/>
    <w:semiHidden/>
    <w:unhideWhenUsed/>
    <w:rsid w:val="008C008F"/>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apple-converted-space">
    <w:name w:val="apple-converted-space"/>
    <w:basedOn w:val="Fontepargpadro"/>
    <w:rsid w:val="008C008F"/>
  </w:style>
  <w:style w:type="character" w:customStyle="1" w:styleId="math-inline">
    <w:name w:val="math-inline"/>
    <w:basedOn w:val="Fontepargpadro"/>
    <w:rsid w:val="008C008F"/>
  </w:style>
  <w:style w:type="paragraph" w:styleId="Rodap">
    <w:name w:val="footer"/>
    <w:basedOn w:val="Normal"/>
    <w:link w:val="RodapChar"/>
    <w:uiPriority w:val="99"/>
    <w:unhideWhenUsed/>
    <w:rsid w:val="004D62DE"/>
    <w:pPr>
      <w:tabs>
        <w:tab w:val="center" w:pos="4252"/>
        <w:tab w:val="right" w:pos="8504"/>
      </w:tabs>
      <w:spacing w:after="0" w:line="240" w:lineRule="auto"/>
    </w:pPr>
  </w:style>
  <w:style w:type="character" w:customStyle="1" w:styleId="RodapChar">
    <w:name w:val="Rodapé Char"/>
    <w:basedOn w:val="Fontepargpadro"/>
    <w:link w:val="Rodap"/>
    <w:uiPriority w:val="99"/>
    <w:rsid w:val="004D62DE"/>
  </w:style>
  <w:style w:type="character" w:styleId="Nmerodepgina">
    <w:name w:val="page number"/>
    <w:basedOn w:val="Fontepargpadro"/>
    <w:uiPriority w:val="99"/>
    <w:semiHidden/>
    <w:unhideWhenUsed/>
    <w:rsid w:val="004D6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912</Words>
  <Characters>4928</Characters>
  <Application>Microsoft Office Word</Application>
  <DocSecurity>0</DocSecurity>
  <Lines>41</Lines>
  <Paragraphs>11</Paragraphs>
  <ScaleCrop>false</ScaleCrop>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Carvalho</dc:creator>
  <cp:keywords/>
  <dc:description/>
  <cp:lastModifiedBy>Aline Carvalho</cp:lastModifiedBy>
  <cp:revision>3</cp:revision>
  <dcterms:created xsi:type="dcterms:W3CDTF">2025-11-02T17:20:00Z</dcterms:created>
  <dcterms:modified xsi:type="dcterms:W3CDTF">2025-11-02T17:23:00Z</dcterms:modified>
</cp:coreProperties>
</file>